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C19" w:rsidRPr="00126C19" w:rsidRDefault="00126C19" w:rsidP="00126C19">
      <w:pPr>
        <w:widowControl/>
        <w:ind w:left="4536"/>
        <w:rPr>
          <w:rFonts w:ascii="Times New Roman" w:eastAsia="Times New Roman" w:hAnsi="Times New Roman" w:cs="Times New Roman"/>
          <w:color w:val="auto"/>
          <w:sz w:val="28"/>
          <w:szCs w:val="28"/>
          <w:lang w:val="uk-UA" w:eastAsia="ru-RU" w:bidi="ar-SA"/>
        </w:rPr>
      </w:pPr>
      <w:r w:rsidRPr="00126C19">
        <w:rPr>
          <w:rFonts w:ascii="Times New Roman" w:eastAsia="Times New Roman" w:hAnsi="Times New Roman" w:cs="Times New Roman"/>
          <w:color w:val="auto"/>
          <w:sz w:val="28"/>
          <w:szCs w:val="28"/>
          <w:lang w:val="uk-UA" w:eastAsia="ru-RU" w:bidi="ar-SA"/>
        </w:rPr>
        <w:t xml:space="preserve">                                             </w:t>
      </w:r>
    </w:p>
    <w:p w:rsidR="00126C19" w:rsidRPr="00DE6567" w:rsidRDefault="00DE6567" w:rsidP="00DE6567">
      <w:pPr>
        <w:widowControl/>
        <w:rPr>
          <w:rFonts w:ascii="Times New Roman" w:eastAsia="Times New Roman" w:hAnsi="Times New Roman" w:cs="Times New Roman"/>
          <w:color w:val="auto"/>
          <w:sz w:val="28"/>
          <w:szCs w:val="28"/>
          <w:lang w:val="uk-UA" w:eastAsia="ru-RU" w:bidi="ar-SA"/>
        </w:rPr>
      </w:pPr>
      <w:r>
        <w:rPr>
          <w:rFonts w:ascii="Times New Roman" w:eastAsia="Times New Roman" w:hAnsi="Times New Roman" w:cs="Times New Roman"/>
          <w:color w:val="auto"/>
          <w:lang w:val="uk-UA" w:eastAsia="ru-RU" w:bidi="ar-SA"/>
        </w:rPr>
        <w:t xml:space="preserve">                                                                           </w:t>
      </w:r>
      <w:r w:rsidRPr="00DE6567">
        <w:rPr>
          <w:rFonts w:ascii="Times New Roman" w:eastAsia="Times New Roman" w:hAnsi="Times New Roman" w:cs="Times New Roman"/>
          <w:color w:val="auto"/>
          <w:lang w:val="uk-UA" w:eastAsia="ru-RU" w:bidi="ar-SA"/>
        </w:rPr>
        <w:t>З А Т В Е Р Д Ж Е Н О</w:t>
      </w:r>
      <w:r w:rsidR="00126C19" w:rsidRPr="00DE6567">
        <w:rPr>
          <w:rFonts w:ascii="Times New Roman" w:eastAsia="Times New Roman" w:hAnsi="Times New Roman" w:cs="Times New Roman"/>
          <w:color w:val="auto"/>
          <w:sz w:val="28"/>
          <w:szCs w:val="28"/>
          <w:lang w:val="uk-UA" w:eastAsia="ru-RU" w:bidi="ar-SA"/>
        </w:rPr>
        <w:t xml:space="preserve">                           </w:t>
      </w:r>
    </w:p>
    <w:p w:rsidR="00DE6567" w:rsidRDefault="00DE6567" w:rsidP="00126C19">
      <w:pPr>
        <w:widowControl/>
        <w:ind w:left="4536"/>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Наказом Балаклійского МРЦ</w:t>
      </w:r>
    </w:p>
    <w:p w:rsidR="00DE6567" w:rsidRDefault="002B5A5F" w:rsidP="00126C19">
      <w:pPr>
        <w:widowControl/>
        <w:ind w:left="4536"/>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Від 31.08.2022 № 33</w:t>
      </w:r>
      <w:r w:rsidR="00DE6567">
        <w:rPr>
          <w:rFonts w:ascii="Times New Roman" w:eastAsia="Times New Roman" w:hAnsi="Times New Roman" w:cs="Times New Roman"/>
          <w:color w:val="auto"/>
          <w:lang w:val="uk-UA" w:eastAsia="ru-RU" w:bidi="ar-SA"/>
        </w:rPr>
        <w:t>-ОД</w:t>
      </w:r>
    </w:p>
    <w:p w:rsidR="00126C19" w:rsidRPr="00126C19" w:rsidRDefault="002B5A5F" w:rsidP="00126C19">
      <w:pPr>
        <w:widowControl/>
        <w:ind w:left="4536"/>
        <w:rPr>
          <w:rFonts w:ascii="Times New Roman" w:eastAsia="Times New Roman" w:hAnsi="Times New Roman" w:cs="Times New Roman"/>
          <w:color w:val="auto"/>
          <w:lang w:val="uk-UA" w:eastAsia="ru-RU" w:bidi="ar-SA"/>
        </w:rPr>
      </w:pPr>
      <w:r>
        <w:rPr>
          <w:rFonts w:ascii="Bookman Old Style" w:eastAsia="Times New Roman" w:hAnsi="Bookman Old Style" w:cs="Tahoma"/>
          <w:noProof/>
          <w:color w:val="auto"/>
          <w:sz w:val="28"/>
          <w:szCs w:val="28"/>
          <w:lang w:bidi="ar-SA"/>
        </w:rPr>
        <w:drawing>
          <wp:anchor distT="0" distB="0" distL="114300" distR="114300" simplePos="0" relativeHeight="251658240" behindDoc="0" locked="0" layoutInCell="1" allowOverlap="1">
            <wp:simplePos x="0" y="0"/>
            <wp:positionH relativeFrom="column">
              <wp:posOffset>1805940</wp:posOffset>
            </wp:positionH>
            <wp:positionV relativeFrom="paragraph">
              <wp:posOffset>129540</wp:posOffset>
            </wp:positionV>
            <wp:extent cx="1383293" cy="1435100"/>
            <wp:effectExtent l="0" t="0" r="762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751" cy="1436613"/>
                    </a:xfrm>
                    <a:prstGeom prst="rect">
                      <a:avLst/>
                    </a:prstGeom>
                    <a:noFill/>
                  </pic:spPr>
                </pic:pic>
              </a:graphicData>
            </a:graphic>
            <wp14:sizeRelH relativeFrom="page">
              <wp14:pctWidth>0</wp14:pctWidth>
            </wp14:sizeRelH>
            <wp14:sizeRelV relativeFrom="page">
              <wp14:pctHeight>0</wp14:pctHeight>
            </wp14:sizeRelV>
          </wp:anchor>
        </w:drawing>
      </w:r>
      <w:r w:rsidR="00126C19" w:rsidRPr="00126C19">
        <w:rPr>
          <w:rFonts w:ascii="Times New Roman" w:eastAsia="Times New Roman" w:hAnsi="Times New Roman" w:cs="Times New Roman"/>
          <w:color w:val="auto"/>
          <w:lang w:val="uk-UA" w:eastAsia="ru-RU" w:bidi="ar-SA"/>
        </w:rPr>
        <w:t xml:space="preserve">Директор </w:t>
      </w:r>
    </w:p>
    <w:p w:rsidR="004F6F68" w:rsidRDefault="00126C19" w:rsidP="00126C19">
      <w:pPr>
        <w:widowControl/>
        <w:ind w:left="4536"/>
        <w:rPr>
          <w:rFonts w:ascii="Times New Roman" w:eastAsia="Times New Roman" w:hAnsi="Times New Roman" w:cs="Times New Roman"/>
          <w:color w:val="auto"/>
          <w:lang w:val="uk-UA" w:eastAsia="ru-RU" w:bidi="ar-SA"/>
        </w:rPr>
      </w:pPr>
      <w:r w:rsidRPr="00126C19">
        <w:rPr>
          <w:rFonts w:ascii="Times New Roman" w:eastAsia="Times New Roman" w:hAnsi="Times New Roman" w:cs="Times New Roman"/>
          <w:color w:val="auto"/>
          <w:lang w:val="uk-UA" w:eastAsia="ru-RU" w:bidi="ar-SA"/>
        </w:rPr>
        <w:t xml:space="preserve">Балаклійського </w:t>
      </w:r>
      <w:r w:rsidR="004F6F68">
        <w:rPr>
          <w:rFonts w:ascii="Times New Roman" w:eastAsia="Times New Roman" w:hAnsi="Times New Roman" w:cs="Times New Roman"/>
          <w:color w:val="auto"/>
          <w:lang w:val="uk-UA" w:eastAsia="ru-RU" w:bidi="ar-SA"/>
        </w:rPr>
        <w:t xml:space="preserve">міжшкільного </w:t>
      </w:r>
    </w:p>
    <w:p w:rsidR="00126C19" w:rsidRPr="002B5A5F" w:rsidRDefault="0075142E" w:rsidP="002B5A5F">
      <w:pPr>
        <w:widowControl/>
        <w:ind w:left="4536"/>
        <w:rPr>
          <w:rFonts w:ascii="Times New Roman" w:eastAsia="Times New Roman" w:hAnsi="Times New Roman" w:cs="Times New Roman"/>
          <w:color w:val="auto"/>
          <w:sz w:val="28"/>
          <w:szCs w:val="28"/>
          <w:lang w:val="uk-UA" w:eastAsia="ru-RU" w:bidi="ar-SA"/>
        </w:rPr>
      </w:pPr>
      <w:r>
        <w:rPr>
          <w:rFonts w:ascii="Times New Roman" w:eastAsia="Times New Roman" w:hAnsi="Times New Roman" w:cs="Times New Roman"/>
          <w:color w:val="auto"/>
          <w:lang w:val="uk-UA" w:eastAsia="ru-RU" w:bidi="ar-SA"/>
        </w:rPr>
        <w:t>р</w:t>
      </w:r>
      <w:r w:rsidR="00D9386B">
        <w:rPr>
          <w:rFonts w:ascii="Times New Roman" w:eastAsia="Times New Roman" w:hAnsi="Times New Roman" w:cs="Times New Roman"/>
          <w:color w:val="auto"/>
          <w:lang w:val="uk-UA" w:eastAsia="ru-RU" w:bidi="ar-SA"/>
        </w:rPr>
        <w:t>есурсного центру</w:t>
      </w:r>
      <w:r w:rsidR="00126C19" w:rsidRPr="00126C19">
        <w:rPr>
          <w:rFonts w:ascii="Times New Roman" w:eastAsia="Times New Roman" w:hAnsi="Times New Roman" w:cs="Times New Roman"/>
          <w:color w:val="auto"/>
          <w:sz w:val="28"/>
          <w:szCs w:val="28"/>
          <w:lang w:val="uk-UA" w:eastAsia="ru-RU" w:bidi="ar-SA"/>
        </w:rPr>
        <w:t xml:space="preserve">    </w:t>
      </w:r>
      <w:r w:rsidR="00126C19" w:rsidRPr="00126C19">
        <w:rPr>
          <w:rFonts w:ascii="Times New Roman" w:eastAsia="Times New Roman" w:hAnsi="Times New Roman" w:cs="Times New Roman"/>
          <w:color w:val="auto"/>
          <w:lang w:val="uk-UA" w:eastAsia="ru-RU" w:bidi="ar-SA"/>
        </w:rPr>
        <w:t xml:space="preserve">                                                                                                                </w:t>
      </w:r>
      <w:r w:rsidR="002B5A5F">
        <w:rPr>
          <w:rFonts w:ascii="Times New Roman" w:eastAsia="Times New Roman" w:hAnsi="Times New Roman" w:cs="Times New Roman"/>
          <w:color w:val="auto"/>
          <w:lang w:val="uk-UA" w:eastAsia="ru-RU" w:bidi="ar-SA"/>
        </w:rPr>
        <w:t xml:space="preserve">              ____</w:t>
      </w:r>
      <w:r w:rsidR="002B5A5F" w:rsidRPr="002B5A5F">
        <w:rPr>
          <w:rFonts w:ascii="Times New Roman" w:eastAsia="Times New Roman" w:hAnsi="Times New Roman" w:cs="Times New Roman"/>
          <w:noProof/>
          <w:color w:val="auto"/>
          <w:u w:val="single"/>
          <w:lang w:bidi="ar-SA"/>
        </w:rPr>
        <w:drawing>
          <wp:inline distT="0" distB="0" distL="0" distR="0" wp14:anchorId="1AFB37C4">
            <wp:extent cx="819150" cy="5181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7243" cy="523279"/>
                    </a:xfrm>
                    <a:prstGeom prst="rect">
                      <a:avLst/>
                    </a:prstGeom>
                    <a:noFill/>
                  </pic:spPr>
                </pic:pic>
              </a:graphicData>
            </a:graphic>
          </wp:inline>
        </w:drawing>
      </w:r>
      <w:r w:rsidR="002B5A5F">
        <w:rPr>
          <w:rFonts w:ascii="Times New Roman" w:eastAsia="Times New Roman" w:hAnsi="Times New Roman" w:cs="Times New Roman"/>
          <w:color w:val="auto"/>
          <w:lang w:val="uk-UA" w:eastAsia="ru-RU" w:bidi="ar-SA"/>
        </w:rPr>
        <w:t>___</w:t>
      </w:r>
      <w:r w:rsidR="00DE6567">
        <w:rPr>
          <w:rFonts w:ascii="Times New Roman" w:eastAsia="Times New Roman" w:hAnsi="Times New Roman" w:cs="Times New Roman"/>
          <w:color w:val="auto"/>
          <w:lang w:val="uk-UA" w:eastAsia="ru-RU" w:bidi="ar-SA"/>
        </w:rPr>
        <w:t xml:space="preserve"> Олександр</w:t>
      </w:r>
      <w:r w:rsidR="00DE6567" w:rsidRPr="00126C19">
        <w:rPr>
          <w:rFonts w:ascii="Times New Roman" w:eastAsia="Times New Roman" w:hAnsi="Times New Roman" w:cs="Times New Roman"/>
          <w:color w:val="auto"/>
          <w:lang w:val="uk-UA" w:eastAsia="ru-RU" w:bidi="ar-SA"/>
        </w:rPr>
        <w:t xml:space="preserve"> БІЛОДІД</w:t>
      </w:r>
    </w:p>
    <w:p w:rsidR="00126C19" w:rsidRPr="00126C19" w:rsidRDefault="00126C19" w:rsidP="00126C19">
      <w:pPr>
        <w:widowControl/>
        <w:ind w:left="4536"/>
        <w:rPr>
          <w:rFonts w:ascii="Times New Roman" w:eastAsia="Times New Roman" w:hAnsi="Times New Roman" w:cs="Times New Roman"/>
          <w:color w:val="auto"/>
          <w:lang w:val="uk-UA" w:eastAsia="ru-RU" w:bidi="ar-SA"/>
        </w:rPr>
      </w:pPr>
    </w:p>
    <w:p w:rsidR="00126C19" w:rsidRPr="00126C19" w:rsidRDefault="00126C19" w:rsidP="00126C19">
      <w:pPr>
        <w:widowControl/>
        <w:ind w:left="4536"/>
        <w:rPr>
          <w:rFonts w:ascii="Bookman Old Style" w:eastAsia="Times New Roman" w:hAnsi="Bookman Old Style" w:cs="Tahoma"/>
          <w:lang w:val="uk-UA" w:eastAsia="ru-RU" w:bidi="ar-SA"/>
        </w:rPr>
      </w:pPr>
      <w:r w:rsidRPr="00126C19">
        <w:rPr>
          <w:rFonts w:ascii="Bookman Old Style" w:eastAsia="Times New Roman" w:hAnsi="Bookman Old Style" w:cs="Tahoma"/>
          <w:lang w:val="uk-UA" w:eastAsia="ru-RU" w:bidi="ar-SA"/>
        </w:rPr>
        <w:t xml:space="preserve">                                                    </w:t>
      </w:r>
    </w:p>
    <w:p w:rsidR="00126C19" w:rsidRPr="00126C19" w:rsidRDefault="00126C19" w:rsidP="00126C19">
      <w:pPr>
        <w:widowControl/>
        <w:jc w:val="both"/>
        <w:rPr>
          <w:rFonts w:ascii="Bookman Old Style" w:eastAsia="Times New Roman" w:hAnsi="Bookman Old Style" w:cs="Tahoma"/>
          <w:color w:val="auto"/>
          <w:lang w:val="uk-UA" w:eastAsia="ru-RU" w:bidi="ar-SA"/>
        </w:rPr>
      </w:pPr>
    </w:p>
    <w:p w:rsidR="00126C19" w:rsidRDefault="00126C19" w:rsidP="00126C19">
      <w:pPr>
        <w:widowControl/>
        <w:jc w:val="both"/>
        <w:rPr>
          <w:rFonts w:ascii="Bookman Old Style" w:eastAsia="Times New Roman" w:hAnsi="Bookman Old Style" w:cs="Tahoma"/>
          <w:color w:val="auto"/>
          <w:sz w:val="28"/>
          <w:szCs w:val="28"/>
          <w:lang w:val="uk-UA" w:eastAsia="ru-RU" w:bidi="ar-SA"/>
        </w:rPr>
      </w:pPr>
    </w:p>
    <w:p w:rsidR="00814F61" w:rsidRDefault="00814F61" w:rsidP="00126C19">
      <w:pPr>
        <w:widowControl/>
        <w:jc w:val="both"/>
        <w:rPr>
          <w:rFonts w:ascii="Bookman Old Style" w:eastAsia="Times New Roman" w:hAnsi="Bookman Old Style" w:cs="Tahoma"/>
          <w:color w:val="auto"/>
          <w:sz w:val="28"/>
          <w:szCs w:val="28"/>
          <w:lang w:val="uk-UA" w:eastAsia="ru-RU" w:bidi="ar-SA"/>
        </w:rPr>
      </w:pPr>
    </w:p>
    <w:p w:rsidR="00814F61" w:rsidRDefault="00814F61" w:rsidP="00126C19">
      <w:pPr>
        <w:widowControl/>
        <w:jc w:val="both"/>
        <w:rPr>
          <w:rFonts w:ascii="Bookman Old Style" w:eastAsia="Times New Roman" w:hAnsi="Bookman Old Style" w:cs="Tahoma"/>
          <w:color w:val="auto"/>
          <w:sz w:val="28"/>
          <w:szCs w:val="28"/>
          <w:lang w:val="uk-UA" w:eastAsia="ru-RU" w:bidi="ar-SA"/>
        </w:rPr>
      </w:pPr>
      <w:bookmarkStart w:id="0" w:name="_GoBack"/>
      <w:bookmarkEnd w:id="0"/>
    </w:p>
    <w:p w:rsidR="00814F61" w:rsidRDefault="00814F61" w:rsidP="00126C19">
      <w:pPr>
        <w:widowControl/>
        <w:jc w:val="both"/>
        <w:rPr>
          <w:rFonts w:ascii="Bookman Old Style" w:eastAsia="Times New Roman" w:hAnsi="Bookman Old Style" w:cs="Tahoma"/>
          <w:color w:val="auto"/>
          <w:sz w:val="28"/>
          <w:szCs w:val="28"/>
          <w:lang w:val="uk-UA" w:eastAsia="ru-RU" w:bidi="ar-SA"/>
        </w:rPr>
      </w:pPr>
    </w:p>
    <w:p w:rsidR="00814F61" w:rsidRDefault="00814F61" w:rsidP="00126C19">
      <w:pPr>
        <w:widowControl/>
        <w:jc w:val="both"/>
        <w:rPr>
          <w:rFonts w:ascii="Bookman Old Style" w:eastAsia="Times New Roman" w:hAnsi="Bookman Old Style" w:cs="Tahoma"/>
          <w:color w:val="auto"/>
          <w:sz w:val="28"/>
          <w:szCs w:val="28"/>
          <w:lang w:val="uk-UA" w:eastAsia="ru-RU" w:bidi="ar-SA"/>
        </w:rPr>
      </w:pPr>
    </w:p>
    <w:p w:rsidR="00814F61" w:rsidRPr="00126C19" w:rsidRDefault="00814F61" w:rsidP="00126C19">
      <w:pPr>
        <w:widowControl/>
        <w:jc w:val="both"/>
        <w:rPr>
          <w:rFonts w:ascii="Bookman Old Style" w:eastAsia="Times New Roman" w:hAnsi="Bookman Old Style" w:cs="Tahoma"/>
          <w:color w:val="auto"/>
          <w:sz w:val="28"/>
          <w:szCs w:val="28"/>
          <w:lang w:val="uk-UA" w:eastAsia="ru-RU" w:bidi="ar-SA"/>
        </w:rPr>
      </w:pPr>
    </w:p>
    <w:p w:rsidR="00126C19" w:rsidRPr="00126C19" w:rsidRDefault="00126C19" w:rsidP="00126C19">
      <w:pPr>
        <w:widowControl/>
        <w:jc w:val="both"/>
        <w:rPr>
          <w:rFonts w:ascii="Bookman Old Style" w:eastAsia="Times New Roman" w:hAnsi="Bookman Old Style" w:cs="Tahoma"/>
          <w:color w:val="auto"/>
          <w:sz w:val="28"/>
          <w:szCs w:val="28"/>
          <w:lang w:val="uk-UA" w:eastAsia="ru-RU" w:bidi="ar-SA"/>
        </w:rPr>
      </w:pPr>
    </w:p>
    <w:p w:rsidR="00126C19" w:rsidRPr="00126C19" w:rsidRDefault="00126C19" w:rsidP="00126C19">
      <w:pPr>
        <w:widowControl/>
        <w:jc w:val="center"/>
        <w:rPr>
          <w:rFonts w:ascii="Bookman Old Style" w:eastAsia="Times New Roman" w:hAnsi="Bookman Old Style" w:cs="Tahoma"/>
          <w:b/>
          <w:color w:val="008000"/>
          <w:sz w:val="56"/>
          <w:szCs w:val="56"/>
          <w:lang w:val="uk-UA" w:eastAsia="ru-RU" w:bidi="ar-SA"/>
        </w:rPr>
      </w:pPr>
      <w:r w:rsidRPr="00126C19">
        <w:rPr>
          <w:rFonts w:ascii="Bookman Old Style" w:eastAsia="Times New Roman" w:hAnsi="Bookman Old Style" w:cs="Tahoma"/>
          <w:b/>
          <w:noProof/>
          <w:color w:val="008000"/>
          <w:sz w:val="40"/>
          <w:szCs w:val="40"/>
          <w:lang w:bidi="ar-SA"/>
        </w:rPr>
        <mc:AlternateContent>
          <mc:Choice Requires="wps">
            <w:drawing>
              <wp:inline distT="0" distB="0" distL="0" distR="0">
                <wp:extent cx="5695950" cy="466725"/>
                <wp:effectExtent l="0" t="9525" r="38100" b="3810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95950" cy="466725"/>
                        </a:xfrm>
                        <a:prstGeom prst="rect">
                          <a:avLst/>
                        </a:prstGeom>
                      </wps:spPr>
                      <wps:txbx>
                        <w:txbxContent>
                          <w:p w:rsidR="002B5A5F" w:rsidRPr="001E7DE9" w:rsidRDefault="002B5A5F" w:rsidP="001E7DE9">
                            <w:pPr>
                              <w:widowControl/>
                              <w:ind w:right="85"/>
                              <w:jc w:val="center"/>
                              <w:rPr>
                                <w:rFonts w:ascii="Arial Black" w:eastAsia="Calibri" w:hAnsi="Arial Black" w:cs="Times New Roman"/>
                                <w:b/>
                                <w:bCs/>
                                <w:color w:val="auto"/>
                                <w:sz w:val="28"/>
                                <w:szCs w:val="28"/>
                                <w:lang w:val="uk-UA" w:bidi="ar-SA"/>
                              </w:rPr>
                            </w:pPr>
                            <w:r w:rsidRPr="001E7DE9">
                              <w:rPr>
                                <w:rFonts w:ascii="Arial Black" w:eastAsia="Calibri" w:hAnsi="Arial Black" w:cs="Times New Roman"/>
                                <w:b/>
                                <w:bCs/>
                                <w:color w:val="auto"/>
                                <w:sz w:val="28"/>
                                <w:szCs w:val="28"/>
                                <w:lang w:val="uk-UA" w:bidi="ar-SA"/>
                              </w:rPr>
                              <w:t xml:space="preserve">Освітня програма </w:t>
                            </w:r>
                          </w:p>
                          <w:p w:rsidR="002B5A5F" w:rsidRDefault="002B5A5F" w:rsidP="00126C19">
                            <w:pPr>
                              <w:pStyle w:val="a9"/>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448.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" filled="f" stroked="f">
                <o:lock v:ext="edit" shapetype="t"/>
                <v:textbox style="mso-fit-shape-to-text:t">
                  <w:txbxContent>
                    <w:p w:rsidR="002B5A5F" w:rsidRPr="001E7DE9" w:rsidRDefault="002B5A5F" w:rsidP="001E7DE9">
                      <w:pPr>
                        <w:widowControl/>
                        <w:ind w:right="85"/>
                        <w:jc w:val="center"/>
                        <w:rPr>
                          <w:rFonts w:ascii="Arial Black" w:eastAsia="Calibri" w:hAnsi="Arial Black" w:cs="Times New Roman"/>
                          <w:b/>
                          <w:bCs/>
                          <w:color w:val="auto"/>
                          <w:sz w:val="28"/>
                          <w:szCs w:val="28"/>
                          <w:lang w:val="uk-UA" w:bidi="ar-SA"/>
                        </w:rPr>
                      </w:pPr>
                      <w:r w:rsidRPr="001E7DE9">
                        <w:rPr>
                          <w:rFonts w:ascii="Arial Black" w:eastAsia="Calibri" w:hAnsi="Arial Black" w:cs="Times New Roman"/>
                          <w:b/>
                          <w:bCs/>
                          <w:color w:val="auto"/>
                          <w:sz w:val="28"/>
                          <w:szCs w:val="28"/>
                          <w:lang w:val="uk-UA" w:bidi="ar-SA"/>
                        </w:rPr>
                        <w:t xml:space="preserve">Освітня програма </w:t>
                      </w:r>
                    </w:p>
                    <w:p w:rsidR="002B5A5F" w:rsidRDefault="002B5A5F" w:rsidP="00126C19">
                      <w:pPr>
                        <w:pStyle w:val="a9"/>
                        <w:spacing w:before="0" w:beforeAutospacing="0" w:after="0" w:afterAutospacing="0"/>
                        <w:jc w:val="center"/>
                      </w:pPr>
                    </w:p>
                  </w:txbxContent>
                </v:textbox>
                <w10:anchorlock/>
              </v:shape>
            </w:pict>
          </mc:Fallback>
        </mc:AlternateContent>
      </w:r>
    </w:p>
    <w:p w:rsidR="00126C19" w:rsidRPr="00DE6567" w:rsidRDefault="00126C19" w:rsidP="00126C19">
      <w:pPr>
        <w:widowControl/>
        <w:jc w:val="both"/>
        <w:rPr>
          <w:rFonts w:ascii="Bookman Old Style" w:eastAsia="Times New Roman" w:hAnsi="Bookman Old Style" w:cs="Tahoma"/>
          <w:color w:val="auto"/>
          <w:sz w:val="28"/>
          <w:szCs w:val="28"/>
          <w:lang w:val="uk-UA" w:eastAsia="ru-RU" w:bidi="ar-SA"/>
        </w:rPr>
      </w:pPr>
    </w:p>
    <w:p w:rsidR="00126C19" w:rsidRPr="00DE6567" w:rsidRDefault="00126C19" w:rsidP="00DE6567">
      <w:pPr>
        <w:widowControl/>
        <w:jc w:val="center"/>
        <w:rPr>
          <w:rFonts w:ascii="Bookman Old Style" w:eastAsia="Times New Roman" w:hAnsi="Bookman Old Style" w:cs="Tahoma"/>
          <w:b/>
          <w:color w:val="auto"/>
          <w:sz w:val="28"/>
          <w:szCs w:val="28"/>
          <w:lang w:val="uk-UA" w:eastAsia="ru-RU" w:bidi="ar-SA"/>
        </w:rPr>
      </w:pPr>
      <w:r w:rsidRPr="00DE6567">
        <w:rPr>
          <w:rFonts w:ascii="Bookman Old Style" w:eastAsia="Times New Roman" w:hAnsi="Bookman Old Style" w:cs="Tahoma"/>
          <w:b/>
          <w:color w:val="auto"/>
          <w:sz w:val="28"/>
          <w:szCs w:val="28"/>
          <w:lang w:val="uk-UA" w:eastAsia="ru-RU" w:bidi="ar-SA"/>
        </w:rPr>
        <w:t xml:space="preserve">БАЛАКЛІЙСЬКОГО МІЖШКІЛЬНОГО </w:t>
      </w:r>
      <w:r w:rsidR="00D9386B" w:rsidRPr="00DE6567">
        <w:rPr>
          <w:rFonts w:ascii="Bookman Old Style" w:eastAsia="Times New Roman" w:hAnsi="Bookman Old Style" w:cs="Tahoma"/>
          <w:b/>
          <w:color w:val="auto"/>
          <w:sz w:val="28"/>
          <w:szCs w:val="28"/>
          <w:lang w:val="uk-UA" w:eastAsia="ru-RU" w:bidi="ar-SA"/>
        </w:rPr>
        <w:t>РЕСУРСНОГО ЦЕНТРУ</w:t>
      </w:r>
    </w:p>
    <w:p w:rsidR="00126C19" w:rsidRPr="00DE6567" w:rsidRDefault="00D9386B" w:rsidP="00126C19">
      <w:pPr>
        <w:widowControl/>
        <w:jc w:val="center"/>
        <w:rPr>
          <w:rFonts w:ascii="Bookman Old Style" w:eastAsia="Times New Roman" w:hAnsi="Bookman Old Style" w:cs="Tahoma"/>
          <w:b/>
          <w:color w:val="auto"/>
          <w:sz w:val="28"/>
          <w:szCs w:val="28"/>
          <w:lang w:val="uk-UA" w:eastAsia="ru-RU" w:bidi="ar-SA"/>
        </w:rPr>
      </w:pPr>
      <w:r w:rsidRPr="00DE6567">
        <w:rPr>
          <w:rFonts w:ascii="Bookman Old Style" w:eastAsia="Times New Roman" w:hAnsi="Bookman Old Style" w:cs="Tahoma"/>
          <w:b/>
          <w:color w:val="auto"/>
          <w:sz w:val="28"/>
          <w:szCs w:val="28"/>
          <w:lang w:val="uk-UA" w:eastAsia="ru-RU" w:bidi="ar-SA"/>
        </w:rPr>
        <w:t>БАЛАКЛІЙСЬКОЇ МІСЬК</w:t>
      </w:r>
      <w:r w:rsidR="00126C19" w:rsidRPr="00DE6567">
        <w:rPr>
          <w:rFonts w:ascii="Bookman Old Style" w:eastAsia="Times New Roman" w:hAnsi="Bookman Old Style" w:cs="Tahoma"/>
          <w:b/>
          <w:color w:val="auto"/>
          <w:sz w:val="28"/>
          <w:szCs w:val="28"/>
          <w:lang w:val="uk-UA" w:eastAsia="ru-RU" w:bidi="ar-SA"/>
        </w:rPr>
        <w:t xml:space="preserve">ОЇ РАДИ </w:t>
      </w:r>
    </w:p>
    <w:p w:rsidR="00126C19" w:rsidRPr="00DE6567" w:rsidRDefault="00126C19" w:rsidP="00126C19">
      <w:pPr>
        <w:widowControl/>
        <w:jc w:val="center"/>
        <w:rPr>
          <w:rFonts w:ascii="Bookman Old Style" w:eastAsia="Times New Roman" w:hAnsi="Bookman Old Style" w:cs="Tahoma"/>
          <w:b/>
          <w:color w:val="auto"/>
          <w:sz w:val="28"/>
          <w:szCs w:val="28"/>
          <w:lang w:val="uk-UA" w:eastAsia="ru-RU" w:bidi="ar-SA"/>
        </w:rPr>
      </w:pPr>
      <w:r w:rsidRPr="00DE6567">
        <w:rPr>
          <w:rFonts w:ascii="Bookman Old Style" w:eastAsia="Times New Roman" w:hAnsi="Bookman Old Style" w:cs="Tahoma"/>
          <w:b/>
          <w:color w:val="auto"/>
          <w:sz w:val="28"/>
          <w:szCs w:val="28"/>
          <w:lang w:val="uk-UA" w:eastAsia="ru-RU" w:bidi="ar-SA"/>
        </w:rPr>
        <w:t>ХАРКІВСЬКОЇ ОБЛАСТІ</w:t>
      </w:r>
    </w:p>
    <w:p w:rsidR="00126C19" w:rsidRPr="00126C19" w:rsidRDefault="00126C19" w:rsidP="00126C19">
      <w:pPr>
        <w:widowControl/>
        <w:jc w:val="center"/>
        <w:rPr>
          <w:rFonts w:ascii="Bookman Old Style" w:eastAsia="Times New Roman" w:hAnsi="Bookman Old Style" w:cs="Tahoma"/>
          <w:b/>
          <w:color w:val="auto"/>
          <w:sz w:val="32"/>
          <w:szCs w:val="32"/>
          <w:lang w:val="uk-UA" w:eastAsia="ru-RU" w:bidi="ar-SA"/>
        </w:rPr>
      </w:pPr>
    </w:p>
    <w:p w:rsidR="00126C19" w:rsidRPr="00126C19" w:rsidRDefault="00126C19" w:rsidP="00126C19">
      <w:pPr>
        <w:widowControl/>
        <w:jc w:val="center"/>
        <w:rPr>
          <w:rFonts w:ascii="Bookman Old Style" w:eastAsia="Times New Roman" w:hAnsi="Bookman Old Style" w:cs="Tahoma"/>
          <w:color w:val="auto"/>
          <w:sz w:val="40"/>
          <w:szCs w:val="40"/>
          <w:lang w:val="uk-UA" w:eastAsia="ru-RU" w:bidi="ar-SA"/>
        </w:rPr>
      </w:pPr>
    </w:p>
    <w:p w:rsidR="00126C19" w:rsidRPr="00126C19" w:rsidRDefault="00126C19" w:rsidP="00126C19">
      <w:pPr>
        <w:widowControl/>
        <w:rPr>
          <w:rFonts w:ascii="Bookman Old Style" w:eastAsia="Times New Roman" w:hAnsi="Bookman Old Style" w:cs="Tahoma"/>
          <w:color w:val="auto"/>
          <w:sz w:val="40"/>
          <w:szCs w:val="40"/>
          <w:lang w:val="ru-RU" w:eastAsia="ru-RU" w:bidi="ar-SA"/>
        </w:rPr>
      </w:pPr>
    </w:p>
    <w:p w:rsidR="00126C19" w:rsidRPr="00126C19" w:rsidRDefault="00126C19" w:rsidP="00126C19">
      <w:pPr>
        <w:widowControl/>
        <w:rPr>
          <w:rFonts w:ascii="Bookman Old Style" w:eastAsia="Times New Roman" w:hAnsi="Bookman Old Style" w:cs="Tahoma"/>
          <w:color w:val="auto"/>
          <w:sz w:val="40"/>
          <w:szCs w:val="40"/>
          <w:lang w:val="ru-RU" w:eastAsia="ru-RU" w:bidi="ar-SA"/>
        </w:rPr>
      </w:pPr>
    </w:p>
    <w:p w:rsidR="00126C19" w:rsidRPr="00126C19" w:rsidRDefault="00126C19" w:rsidP="00126C19">
      <w:pPr>
        <w:widowControl/>
        <w:rPr>
          <w:rFonts w:ascii="Bookman Old Style" w:eastAsia="Times New Roman" w:hAnsi="Bookman Old Style" w:cs="Tahoma"/>
          <w:color w:val="auto"/>
          <w:sz w:val="40"/>
          <w:szCs w:val="40"/>
          <w:lang w:val="ru-RU" w:eastAsia="ru-RU" w:bidi="ar-SA"/>
        </w:rPr>
      </w:pPr>
    </w:p>
    <w:p w:rsidR="00126C19" w:rsidRPr="00126C19" w:rsidRDefault="00126C19" w:rsidP="00126C19">
      <w:pPr>
        <w:widowControl/>
        <w:rPr>
          <w:rFonts w:ascii="Bookman Old Style" w:eastAsia="Times New Roman" w:hAnsi="Bookman Old Style" w:cs="Tahoma"/>
          <w:color w:val="auto"/>
          <w:sz w:val="40"/>
          <w:szCs w:val="40"/>
          <w:lang w:val="ru-RU" w:eastAsia="ru-RU" w:bidi="ar-SA"/>
        </w:rPr>
      </w:pPr>
    </w:p>
    <w:p w:rsidR="00126C19" w:rsidRPr="00126C19" w:rsidRDefault="00126C19" w:rsidP="00126C19">
      <w:pPr>
        <w:widowControl/>
        <w:rPr>
          <w:rFonts w:ascii="Bookman Old Style" w:eastAsia="Times New Roman" w:hAnsi="Bookman Old Style" w:cs="Tahoma"/>
          <w:color w:val="FF0000"/>
          <w:sz w:val="40"/>
          <w:szCs w:val="40"/>
          <w:lang w:val="ru-RU" w:eastAsia="ru-RU" w:bidi="ar-SA"/>
        </w:rPr>
      </w:pPr>
    </w:p>
    <w:p w:rsidR="00126C19" w:rsidRPr="00126C19" w:rsidRDefault="00126C19" w:rsidP="00126C19">
      <w:pPr>
        <w:widowControl/>
        <w:ind w:left="4536"/>
        <w:rPr>
          <w:rFonts w:ascii="Times New Roman" w:eastAsia="Times New Roman" w:hAnsi="Times New Roman" w:cs="Times New Roman"/>
          <w:color w:val="auto"/>
          <w:lang w:val="uk-UA" w:eastAsia="ru-RU" w:bidi="ar-SA"/>
        </w:rPr>
      </w:pPr>
    </w:p>
    <w:p w:rsidR="00126C19" w:rsidRPr="00126C19" w:rsidRDefault="00126C19" w:rsidP="00126C19">
      <w:pPr>
        <w:widowControl/>
        <w:ind w:left="4536"/>
        <w:rPr>
          <w:rFonts w:ascii="Times New Roman" w:eastAsia="Times New Roman" w:hAnsi="Times New Roman" w:cs="Times New Roman"/>
          <w:color w:val="auto"/>
          <w:lang w:val="uk-UA" w:eastAsia="ru-RU" w:bidi="ar-SA"/>
        </w:rPr>
      </w:pPr>
    </w:p>
    <w:p w:rsidR="00126C19" w:rsidRPr="00DE6567" w:rsidRDefault="00B72286" w:rsidP="00126C19">
      <w:pPr>
        <w:widowControl/>
        <w:spacing w:line="276" w:lineRule="auto"/>
        <w:ind w:left="4536"/>
        <w:rPr>
          <w:rFonts w:ascii="Times New Roman" w:eastAsia="Times New Roman" w:hAnsi="Times New Roman" w:cs="Times New Roman"/>
          <w:color w:val="auto"/>
          <w:lang w:val="uk-UA" w:eastAsia="ru-RU" w:bidi="ar-SA"/>
        </w:rPr>
      </w:pPr>
      <w:r w:rsidRPr="00DE6567">
        <w:rPr>
          <w:rFonts w:ascii="Times New Roman" w:eastAsia="Times New Roman" w:hAnsi="Times New Roman" w:cs="Times New Roman"/>
          <w:color w:val="auto"/>
          <w:lang w:val="uk-UA" w:eastAsia="ru-RU" w:bidi="ar-SA"/>
        </w:rPr>
        <w:t>С Х В А Л</w:t>
      </w:r>
      <w:r w:rsidR="00126C19" w:rsidRPr="00DE6567">
        <w:rPr>
          <w:rFonts w:ascii="Times New Roman" w:eastAsia="Times New Roman" w:hAnsi="Times New Roman" w:cs="Times New Roman"/>
          <w:color w:val="auto"/>
          <w:lang w:val="uk-UA" w:eastAsia="ru-RU" w:bidi="ar-SA"/>
        </w:rPr>
        <w:t xml:space="preserve"> Е Н О</w:t>
      </w:r>
    </w:p>
    <w:p w:rsidR="00126C19" w:rsidRPr="00126C19" w:rsidRDefault="00126C19" w:rsidP="00126C19">
      <w:pPr>
        <w:widowControl/>
        <w:spacing w:line="276" w:lineRule="auto"/>
        <w:ind w:left="4536"/>
        <w:rPr>
          <w:rFonts w:ascii="Times New Roman" w:eastAsia="Times New Roman" w:hAnsi="Times New Roman" w:cs="Times New Roman"/>
          <w:color w:val="auto"/>
          <w:lang w:val="uk-UA" w:eastAsia="ru-RU" w:bidi="ar-SA"/>
        </w:rPr>
      </w:pPr>
      <w:r w:rsidRPr="00126C19">
        <w:rPr>
          <w:rFonts w:ascii="Times New Roman" w:eastAsia="Times New Roman" w:hAnsi="Times New Roman" w:cs="Times New Roman"/>
          <w:color w:val="auto"/>
          <w:lang w:val="uk-UA" w:eastAsia="ru-RU" w:bidi="ar-SA"/>
        </w:rPr>
        <w:t xml:space="preserve">на засіданні педагогічної ради </w:t>
      </w:r>
    </w:p>
    <w:p w:rsidR="00126C19" w:rsidRPr="00126C19" w:rsidRDefault="00D9386B" w:rsidP="00126C19">
      <w:pPr>
        <w:widowControl/>
        <w:spacing w:line="276" w:lineRule="auto"/>
        <w:ind w:left="4536"/>
        <w:rPr>
          <w:rFonts w:ascii="Times New Roman" w:eastAsia="Times New Roman" w:hAnsi="Times New Roman" w:cs="Times New Roman"/>
          <w:b/>
          <w:color w:val="auto"/>
          <w:lang w:val="uk-UA" w:eastAsia="ru-RU" w:bidi="ar-SA"/>
        </w:rPr>
      </w:pPr>
      <w:r>
        <w:rPr>
          <w:rFonts w:ascii="Times New Roman" w:eastAsia="Times New Roman" w:hAnsi="Times New Roman" w:cs="Times New Roman"/>
          <w:color w:val="auto"/>
          <w:lang w:val="uk-UA" w:eastAsia="ru-RU" w:bidi="ar-SA"/>
        </w:rPr>
        <w:t>Балаклійського МРЦ</w:t>
      </w:r>
    </w:p>
    <w:p w:rsidR="00126C19" w:rsidRPr="00126C19" w:rsidRDefault="0007226A" w:rsidP="00126C19">
      <w:pPr>
        <w:widowControl/>
        <w:spacing w:line="276" w:lineRule="auto"/>
        <w:ind w:left="4536"/>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 xml:space="preserve">протокол № </w:t>
      </w:r>
      <w:r w:rsidR="00D9386B">
        <w:rPr>
          <w:rFonts w:ascii="Times New Roman" w:eastAsia="Times New Roman" w:hAnsi="Times New Roman" w:cs="Times New Roman"/>
          <w:color w:val="auto"/>
          <w:lang w:val="uk-UA" w:eastAsia="ru-RU" w:bidi="ar-SA"/>
        </w:rPr>
        <w:t xml:space="preserve">  </w:t>
      </w:r>
      <w:r w:rsidR="002B5A5F">
        <w:rPr>
          <w:rFonts w:ascii="Times New Roman" w:eastAsia="Times New Roman" w:hAnsi="Times New Roman" w:cs="Times New Roman"/>
          <w:color w:val="auto"/>
          <w:lang w:val="uk-UA" w:eastAsia="ru-RU" w:bidi="ar-SA"/>
        </w:rPr>
        <w:t>0</w:t>
      </w:r>
      <w:r w:rsidR="0075142E">
        <w:rPr>
          <w:rFonts w:ascii="Times New Roman" w:eastAsia="Times New Roman" w:hAnsi="Times New Roman" w:cs="Times New Roman"/>
          <w:color w:val="auto"/>
          <w:lang w:val="uk-UA" w:eastAsia="ru-RU" w:bidi="ar-SA"/>
        </w:rPr>
        <w:t>1</w:t>
      </w:r>
      <w:r w:rsidR="0003502B">
        <w:rPr>
          <w:rFonts w:ascii="Times New Roman" w:eastAsia="Times New Roman" w:hAnsi="Times New Roman" w:cs="Times New Roman"/>
          <w:color w:val="auto"/>
          <w:lang w:val="uk-UA" w:eastAsia="ru-RU" w:bidi="ar-SA"/>
        </w:rPr>
        <w:t xml:space="preserve">  від 31.08.2022</w:t>
      </w:r>
    </w:p>
    <w:p w:rsidR="00E21461" w:rsidRDefault="00E21461" w:rsidP="001E7DE9">
      <w:pPr>
        <w:widowControl/>
        <w:spacing w:line="276" w:lineRule="auto"/>
        <w:ind w:firstLine="1985"/>
        <w:rPr>
          <w:rFonts w:ascii="Times New Roman" w:eastAsia="Times New Roman" w:hAnsi="Times New Roman" w:cs="Times New Roman"/>
          <w:color w:val="auto"/>
          <w:lang w:val="uk-UA" w:eastAsia="ru-RU" w:bidi="ar-SA"/>
        </w:rPr>
      </w:pPr>
    </w:p>
    <w:p w:rsidR="00E21461" w:rsidRDefault="00E21461" w:rsidP="001E7DE9">
      <w:pPr>
        <w:widowControl/>
        <w:spacing w:line="276" w:lineRule="auto"/>
        <w:ind w:firstLine="1985"/>
        <w:rPr>
          <w:rFonts w:ascii="Times New Roman" w:eastAsia="Times New Roman" w:hAnsi="Times New Roman" w:cs="Times New Roman"/>
          <w:color w:val="auto"/>
          <w:lang w:val="uk-UA" w:eastAsia="ru-RU" w:bidi="ar-SA"/>
        </w:rPr>
      </w:pPr>
    </w:p>
    <w:p w:rsidR="00126C19" w:rsidRDefault="00126C19" w:rsidP="001E7DE9">
      <w:pPr>
        <w:widowControl/>
        <w:spacing w:line="276" w:lineRule="auto"/>
        <w:ind w:firstLine="1985"/>
        <w:rPr>
          <w:rFonts w:ascii="Times New Roman" w:eastAsia="Times New Roman" w:hAnsi="Times New Roman" w:cs="Times New Roman"/>
          <w:color w:val="FF0000"/>
          <w:lang w:val="uk-UA" w:eastAsia="ru-RU" w:bidi="ar-SA"/>
        </w:rPr>
      </w:pPr>
      <w:r w:rsidRPr="00126C19">
        <w:rPr>
          <w:rFonts w:ascii="Times New Roman" w:eastAsia="Times New Roman" w:hAnsi="Times New Roman" w:cs="Times New Roman"/>
          <w:color w:val="FF0000"/>
          <w:lang w:val="uk-UA" w:eastAsia="ru-RU" w:bidi="ar-SA"/>
        </w:rPr>
        <w:t xml:space="preserve">                              </w:t>
      </w:r>
    </w:p>
    <w:p w:rsidR="001E7DE9" w:rsidRDefault="001E7DE9" w:rsidP="001E7DE9">
      <w:pPr>
        <w:widowControl/>
        <w:spacing w:line="276" w:lineRule="auto"/>
        <w:ind w:firstLine="1985"/>
        <w:rPr>
          <w:rFonts w:ascii="Times New Roman" w:eastAsia="Times New Roman" w:hAnsi="Times New Roman" w:cs="Times New Roman"/>
          <w:color w:val="FF0000"/>
          <w:lang w:val="uk-UA" w:eastAsia="ru-RU" w:bidi="ar-SA"/>
        </w:rPr>
      </w:pPr>
    </w:p>
    <w:p w:rsidR="001E7DE9" w:rsidRDefault="001E7DE9" w:rsidP="001E7DE9">
      <w:pPr>
        <w:widowControl/>
        <w:spacing w:line="276" w:lineRule="auto"/>
        <w:ind w:firstLine="1985"/>
        <w:rPr>
          <w:rFonts w:ascii="Times New Roman" w:eastAsia="Times New Roman" w:hAnsi="Times New Roman" w:cs="Times New Roman"/>
          <w:color w:val="FF0000"/>
          <w:lang w:val="uk-UA" w:eastAsia="ru-RU" w:bidi="ar-SA"/>
        </w:rPr>
      </w:pPr>
    </w:p>
    <w:p w:rsidR="00331269" w:rsidRDefault="00331269" w:rsidP="001E7DE9">
      <w:pPr>
        <w:widowControl/>
        <w:spacing w:line="276" w:lineRule="auto"/>
        <w:ind w:firstLine="1985"/>
        <w:rPr>
          <w:rFonts w:ascii="Times New Roman" w:eastAsia="Times New Roman" w:hAnsi="Times New Roman" w:cs="Times New Roman"/>
          <w:color w:val="FF0000"/>
          <w:lang w:val="uk-UA" w:eastAsia="ru-RU" w:bidi="ar-SA"/>
        </w:rPr>
      </w:pPr>
    </w:p>
    <w:p w:rsidR="001E7DE9" w:rsidRDefault="001E7DE9" w:rsidP="001E7DE9">
      <w:pPr>
        <w:widowControl/>
        <w:spacing w:line="276" w:lineRule="auto"/>
        <w:ind w:firstLine="1985"/>
        <w:rPr>
          <w:rFonts w:ascii="Times New Roman" w:eastAsia="Times New Roman" w:hAnsi="Times New Roman" w:cs="Times New Roman"/>
          <w:color w:val="FF0000"/>
          <w:lang w:val="uk-UA" w:eastAsia="ru-RU" w:bidi="ar-SA"/>
        </w:rPr>
      </w:pPr>
    </w:p>
    <w:p w:rsidR="001E7DE9" w:rsidRPr="001E7DE9" w:rsidRDefault="001E7DE9" w:rsidP="001E7DE9">
      <w:pPr>
        <w:widowControl/>
        <w:spacing w:line="276" w:lineRule="auto"/>
        <w:ind w:firstLine="1985"/>
        <w:rPr>
          <w:rFonts w:ascii="Times New Roman" w:eastAsia="Times New Roman" w:hAnsi="Times New Roman" w:cs="Times New Roman"/>
          <w:color w:val="FF0000"/>
          <w:lang w:val="uk-UA" w:eastAsia="ru-RU" w:bidi="ar-SA"/>
        </w:rPr>
      </w:pPr>
    </w:p>
    <w:p w:rsidR="00CC4B37" w:rsidRPr="00CC4B37" w:rsidRDefault="00CC4B37" w:rsidP="00CC4B37">
      <w:pPr>
        <w:widowControl/>
        <w:ind w:right="85"/>
        <w:jc w:val="center"/>
        <w:rPr>
          <w:rFonts w:ascii="Times New Roman" w:eastAsia="Calibri" w:hAnsi="Times New Roman" w:cs="Times New Roman"/>
          <w:b/>
          <w:bCs/>
          <w:color w:val="auto"/>
          <w:lang w:val="uk-UA" w:bidi="ar-SA"/>
        </w:rPr>
      </w:pPr>
      <w:r>
        <w:rPr>
          <w:rFonts w:ascii="Times New Roman" w:eastAsia="Calibri" w:hAnsi="Times New Roman" w:cs="Times New Roman"/>
          <w:b/>
          <w:bCs/>
          <w:color w:val="auto"/>
          <w:lang w:val="uk-UA" w:bidi="ar-SA"/>
        </w:rPr>
        <w:t>О</w:t>
      </w:r>
      <w:r w:rsidRPr="00CC4B37">
        <w:rPr>
          <w:rFonts w:ascii="Times New Roman" w:eastAsia="Calibri" w:hAnsi="Times New Roman" w:cs="Times New Roman"/>
          <w:b/>
          <w:bCs/>
          <w:color w:val="auto"/>
          <w:lang w:val="uk-UA" w:bidi="ar-SA"/>
        </w:rPr>
        <w:t xml:space="preserve">світня програма </w:t>
      </w:r>
    </w:p>
    <w:p w:rsidR="00126C19" w:rsidRDefault="00CC4B37" w:rsidP="00CC4B37">
      <w:pPr>
        <w:widowControl/>
        <w:ind w:right="85"/>
        <w:jc w:val="center"/>
        <w:rPr>
          <w:rFonts w:ascii="Times New Roman" w:eastAsia="Calibri" w:hAnsi="Times New Roman" w:cs="Times New Roman"/>
          <w:color w:val="auto"/>
          <w:lang w:val="uk-UA" w:bidi="ar-SA"/>
        </w:rPr>
      </w:pPr>
      <w:r>
        <w:rPr>
          <w:rFonts w:ascii="Times New Roman" w:eastAsia="Calibri" w:hAnsi="Times New Roman" w:cs="Times New Roman"/>
          <w:b/>
          <w:bCs/>
          <w:color w:val="auto"/>
          <w:lang w:val="uk-UA" w:bidi="ar-SA"/>
        </w:rPr>
        <w:t xml:space="preserve">Балаклійського міжшкільного </w:t>
      </w:r>
      <w:r w:rsidR="00D9386B">
        <w:rPr>
          <w:rFonts w:ascii="Times New Roman" w:eastAsia="Calibri" w:hAnsi="Times New Roman" w:cs="Times New Roman"/>
          <w:b/>
          <w:bCs/>
          <w:color w:val="auto"/>
          <w:lang w:val="uk-UA" w:bidi="ar-SA"/>
        </w:rPr>
        <w:t>ресурсного центру</w:t>
      </w:r>
    </w:p>
    <w:p w:rsidR="00CC4B37" w:rsidRPr="00126C19" w:rsidRDefault="00D9386B" w:rsidP="00CC4B37">
      <w:pPr>
        <w:widowControl/>
        <w:ind w:right="85"/>
        <w:jc w:val="center"/>
        <w:rPr>
          <w:rFonts w:ascii="Times New Roman" w:eastAsia="Calibri" w:hAnsi="Times New Roman" w:cs="Times New Roman"/>
          <w:b/>
          <w:bCs/>
          <w:color w:val="auto"/>
          <w:lang w:val="uk-UA" w:bidi="ar-SA"/>
        </w:rPr>
      </w:pPr>
      <w:r>
        <w:rPr>
          <w:rFonts w:ascii="Times New Roman" w:eastAsia="Calibri" w:hAnsi="Times New Roman" w:cs="Times New Roman"/>
          <w:b/>
          <w:color w:val="auto"/>
          <w:lang w:val="uk-UA" w:bidi="ar-SA"/>
        </w:rPr>
        <w:t>Балаклійської міськ</w:t>
      </w:r>
      <w:r w:rsidR="00126C19" w:rsidRPr="00126C19">
        <w:rPr>
          <w:rFonts w:ascii="Times New Roman" w:eastAsia="Calibri" w:hAnsi="Times New Roman" w:cs="Times New Roman"/>
          <w:b/>
          <w:color w:val="auto"/>
          <w:lang w:val="uk-UA" w:bidi="ar-SA"/>
        </w:rPr>
        <w:t>ої ради</w:t>
      </w:r>
      <w:r w:rsidR="00126C19" w:rsidRPr="00126C19">
        <w:rPr>
          <w:rFonts w:ascii="Times New Roman" w:eastAsia="Times New Roman" w:hAnsi="Times New Roman" w:cs="Times New Roman"/>
          <w:b/>
          <w:color w:val="auto"/>
          <w:sz w:val="28"/>
          <w:szCs w:val="28"/>
          <w:lang w:val="uk-UA" w:eastAsia="ru-RU" w:bidi="ar-SA"/>
        </w:rPr>
        <w:t xml:space="preserve"> </w:t>
      </w:r>
      <w:r w:rsidR="00126C19" w:rsidRPr="00126C19">
        <w:rPr>
          <w:rFonts w:ascii="Times New Roman" w:eastAsia="Times New Roman" w:hAnsi="Times New Roman" w:cs="Times New Roman"/>
          <w:b/>
          <w:color w:val="auto"/>
          <w:lang w:val="uk-UA" w:eastAsia="ru-RU" w:bidi="ar-SA"/>
        </w:rPr>
        <w:t>Харківської області</w:t>
      </w:r>
      <w:r w:rsidR="00126C19" w:rsidRPr="00126C19">
        <w:rPr>
          <w:rFonts w:ascii="Bookman Old Style" w:eastAsia="Times New Roman" w:hAnsi="Bookman Old Style" w:cs="Tahoma"/>
          <w:b/>
          <w:color w:val="auto"/>
          <w:lang w:val="uk-UA" w:eastAsia="ru-RU" w:bidi="ar-SA"/>
        </w:rPr>
        <w:t xml:space="preserve"> </w:t>
      </w:r>
      <w:r w:rsidR="00126C19" w:rsidRPr="00126C19">
        <w:rPr>
          <w:rFonts w:ascii="Times New Roman" w:eastAsia="Times New Roman" w:hAnsi="Times New Roman" w:cs="Times New Roman"/>
          <w:b/>
          <w:color w:val="auto"/>
          <w:lang w:val="uk-UA" w:eastAsia="ru-RU" w:bidi="ar-SA"/>
        </w:rPr>
        <w:t xml:space="preserve"> </w:t>
      </w:r>
    </w:p>
    <w:p w:rsidR="00CC4B37" w:rsidRPr="00CC4B37" w:rsidRDefault="00CC4B37" w:rsidP="00CC4B37">
      <w:pPr>
        <w:widowControl/>
        <w:ind w:right="85"/>
        <w:jc w:val="center"/>
        <w:rPr>
          <w:rFonts w:ascii="Times New Roman" w:eastAsia="Calibri" w:hAnsi="Times New Roman" w:cs="Times New Roman"/>
          <w:b/>
          <w:bCs/>
          <w:color w:val="auto"/>
          <w:lang w:val="uk-UA" w:bidi="ar-SA"/>
        </w:rPr>
      </w:pPr>
    </w:p>
    <w:p w:rsidR="00CC4B37" w:rsidRPr="00E03EFB" w:rsidRDefault="00CC4B37" w:rsidP="00CC4B37">
      <w:pPr>
        <w:widowControl/>
        <w:ind w:right="85"/>
        <w:jc w:val="center"/>
        <w:rPr>
          <w:rFonts w:ascii="Times New Roman" w:eastAsia="Calibri" w:hAnsi="Times New Roman" w:cs="Times New Roman"/>
          <w:b/>
          <w:color w:val="auto"/>
          <w:lang w:val="uk-UA" w:bidi="ar-SA"/>
        </w:rPr>
      </w:pPr>
      <w:r w:rsidRPr="00E03EFB">
        <w:rPr>
          <w:rFonts w:ascii="Times New Roman" w:eastAsia="Calibri" w:hAnsi="Times New Roman" w:cs="Times New Roman"/>
          <w:b/>
          <w:bCs/>
          <w:color w:val="auto"/>
          <w:lang w:val="uk-UA" w:bidi="ar-SA"/>
        </w:rPr>
        <w:t xml:space="preserve">Загальні положення освітньої програми </w:t>
      </w:r>
    </w:p>
    <w:p w:rsidR="00CC4B37" w:rsidRPr="00CC4B37" w:rsidRDefault="00CC4B37" w:rsidP="00CC4B37">
      <w:pPr>
        <w:widowControl/>
        <w:jc w:val="both"/>
        <w:rPr>
          <w:rFonts w:ascii="Times New Roman" w:eastAsia="Calibri" w:hAnsi="Times New Roman" w:cs="Times New Roman"/>
          <w:color w:val="auto"/>
          <w:lang w:val="uk-UA" w:bidi="ar-SA"/>
        </w:rPr>
      </w:pPr>
    </w:p>
    <w:p w:rsidR="00CC4B37" w:rsidRPr="00CC4B37" w:rsidRDefault="009136FC" w:rsidP="00CC4B37">
      <w:pPr>
        <w:widowControl/>
        <w:ind w:firstLine="709"/>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Освітня програма Балаклійського міжшкільного </w:t>
      </w:r>
      <w:r w:rsidR="00D9386B">
        <w:rPr>
          <w:rFonts w:ascii="Times New Roman" w:eastAsia="Calibri" w:hAnsi="Times New Roman" w:cs="Times New Roman"/>
          <w:color w:val="auto"/>
          <w:lang w:val="uk-UA" w:bidi="ar-SA"/>
        </w:rPr>
        <w:t>ресурсного центру Балаклійської міськ</w:t>
      </w:r>
      <w:r>
        <w:rPr>
          <w:rFonts w:ascii="Times New Roman" w:eastAsia="Calibri" w:hAnsi="Times New Roman" w:cs="Times New Roman"/>
          <w:color w:val="auto"/>
          <w:lang w:val="uk-UA" w:bidi="ar-SA"/>
        </w:rPr>
        <w:t>ої ради</w:t>
      </w:r>
      <w:r w:rsidRPr="009136FC">
        <w:rPr>
          <w:rFonts w:ascii="Times New Roman" w:eastAsia="Times New Roman" w:hAnsi="Times New Roman" w:cs="Times New Roman"/>
          <w:color w:val="auto"/>
          <w:sz w:val="28"/>
          <w:szCs w:val="28"/>
          <w:lang w:val="uk-UA" w:eastAsia="ru-RU" w:bidi="ar-SA"/>
        </w:rPr>
        <w:t xml:space="preserve"> </w:t>
      </w:r>
      <w:r w:rsidRPr="009136FC">
        <w:rPr>
          <w:rFonts w:ascii="Times New Roman" w:eastAsia="Times New Roman" w:hAnsi="Times New Roman" w:cs="Times New Roman"/>
          <w:color w:val="auto"/>
          <w:lang w:val="uk-UA" w:eastAsia="ru-RU" w:bidi="ar-SA"/>
        </w:rPr>
        <w:t>Харківської області</w:t>
      </w:r>
      <w:r w:rsidRPr="009136FC">
        <w:rPr>
          <w:rFonts w:ascii="Bookman Old Style" w:eastAsia="Times New Roman" w:hAnsi="Bookman Old Style" w:cs="Tahoma"/>
          <w:color w:val="auto"/>
          <w:lang w:val="uk-UA" w:eastAsia="ru-RU" w:bidi="ar-SA"/>
        </w:rPr>
        <w:t xml:space="preserve"> </w:t>
      </w:r>
      <w:r w:rsidR="00D9386B">
        <w:rPr>
          <w:rFonts w:ascii="Times New Roman" w:eastAsia="Times New Roman" w:hAnsi="Times New Roman" w:cs="Times New Roman"/>
          <w:color w:val="auto"/>
          <w:lang w:val="uk-UA" w:eastAsia="ru-RU" w:bidi="ar-SA"/>
        </w:rPr>
        <w:t xml:space="preserve"> (надалі Балаклійський МРЦ, заклад</w:t>
      </w:r>
      <w:r w:rsidRPr="009136FC">
        <w:rPr>
          <w:rFonts w:ascii="Times New Roman" w:eastAsia="Times New Roman" w:hAnsi="Times New Roman" w:cs="Times New Roman"/>
          <w:color w:val="auto"/>
          <w:lang w:val="uk-UA" w:eastAsia="ru-RU" w:bidi="ar-SA"/>
        </w:rPr>
        <w:t>)</w:t>
      </w:r>
      <w:r w:rsidRPr="009136FC">
        <w:rPr>
          <w:rFonts w:ascii="Times New Roman" w:eastAsia="Times New Roman" w:hAnsi="Times New Roman" w:cs="Times New Roman"/>
          <w:color w:val="auto"/>
          <w:sz w:val="28"/>
          <w:szCs w:val="28"/>
          <w:lang w:val="uk-UA" w:eastAsia="ru-RU" w:bidi="ar-SA"/>
        </w:rPr>
        <w:t xml:space="preserve"> </w:t>
      </w:r>
      <w:r w:rsidR="009467E7">
        <w:rPr>
          <w:rFonts w:ascii="Times New Roman" w:eastAsia="Calibri" w:hAnsi="Times New Roman" w:cs="Times New Roman"/>
          <w:color w:val="auto"/>
          <w:lang w:val="uk-UA" w:bidi="ar-SA"/>
        </w:rPr>
        <w:t xml:space="preserve">розроблена відповідно </w:t>
      </w:r>
      <w:r w:rsidR="000356F5" w:rsidRPr="000356F5">
        <w:rPr>
          <w:rFonts w:ascii="Times New Roman" w:eastAsia="Calibri" w:hAnsi="Times New Roman" w:cs="Times New Roman"/>
          <w:color w:val="auto"/>
          <w:lang w:val="uk-UA" w:bidi="ar-SA"/>
        </w:rPr>
        <w:t xml:space="preserve">Типової освітньої програми закладів загальної середньої освіти ІІІ ступеня», затвердженої наказом МОН від 20.04.2018 № 408  (у редакції наказу МОН від 28.11.2019 №1493 зі змінами, внесеними наказом МОН від 31.03.2020 № 464) </w:t>
      </w:r>
      <w:r w:rsidR="009467E7">
        <w:rPr>
          <w:rFonts w:ascii="Times New Roman" w:eastAsia="Calibri" w:hAnsi="Times New Roman" w:cs="Times New Roman"/>
          <w:color w:val="auto"/>
          <w:lang w:val="uk-UA" w:bidi="ar-SA"/>
        </w:rPr>
        <w:t>на</w:t>
      </w:r>
      <w:r>
        <w:rPr>
          <w:rFonts w:ascii="Times New Roman" w:eastAsia="Calibri" w:hAnsi="Times New Roman" w:cs="Times New Roman"/>
          <w:color w:val="auto"/>
          <w:lang w:val="uk-UA" w:bidi="ar-SA"/>
        </w:rPr>
        <w:t xml:space="preserve"> </w:t>
      </w:r>
      <w:r w:rsidR="00CC4B37" w:rsidRPr="00CC4B37">
        <w:rPr>
          <w:rFonts w:ascii="Times New Roman" w:eastAsia="Calibri" w:hAnsi="Times New Roman" w:cs="Times New Roman"/>
          <w:color w:val="auto"/>
          <w:lang w:val="uk-UA" w:bidi="ar-SA"/>
        </w:rPr>
        <w:t>виконанн</w:t>
      </w:r>
      <w:r>
        <w:rPr>
          <w:rFonts w:ascii="Times New Roman" w:eastAsia="Calibri" w:hAnsi="Times New Roman" w:cs="Times New Roman"/>
          <w:color w:val="auto"/>
          <w:lang w:val="uk-UA" w:bidi="ar-SA"/>
        </w:rPr>
        <w:t>я Закону України «Про освіту»</w:t>
      </w:r>
      <w:r w:rsidR="00BA4C85">
        <w:rPr>
          <w:rFonts w:ascii="Times New Roman" w:eastAsia="Calibri" w:hAnsi="Times New Roman" w:cs="Times New Roman"/>
          <w:color w:val="auto"/>
          <w:lang w:val="uk-UA" w:bidi="ar-SA"/>
        </w:rPr>
        <w:t xml:space="preserve">, «Про </w:t>
      </w:r>
      <w:r w:rsidR="0003502B">
        <w:rPr>
          <w:rFonts w:ascii="Times New Roman" w:eastAsia="Calibri" w:hAnsi="Times New Roman" w:cs="Times New Roman"/>
          <w:color w:val="auto"/>
          <w:lang w:val="uk-UA" w:bidi="ar-SA"/>
        </w:rPr>
        <w:t xml:space="preserve">повну </w:t>
      </w:r>
      <w:r w:rsidR="00BA4C85">
        <w:rPr>
          <w:rFonts w:ascii="Times New Roman" w:eastAsia="Calibri" w:hAnsi="Times New Roman" w:cs="Times New Roman"/>
          <w:color w:val="auto"/>
          <w:lang w:val="uk-UA" w:bidi="ar-SA"/>
        </w:rPr>
        <w:t xml:space="preserve">загальну середню освіту», </w:t>
      </w:r>
      <w:r w:rsidR="00BA4C85" w:rsidRPr="00BA4C85">
        <w:rPr>
          <w:rFonts w:ascii="Times New Roman" w:eastAsia="Times New Roman" w:hAnsi="Times New Roman" w:cs="Times New Roman"/>
          <w:color w:val="auto"/>
          <w:lang w:val="uk-UA" w:eastAsia="ru-RU" w:bidi="ar-SA"/>
        </w:rPr>
        <w:t>«Про професійно-технічну  освіту»</w:t>
      </w:r>
      <w:r>
        <w:rPr>
          <w:rFonts w:ascii="Times New Roman" w:eastAsia="Calibri" w:hAnsi="Times New Roman" w:cs="Times New Roman"/>
          <w:color w:val="auto"/>
          <w:lang w:val="uk-UA" w:bidi="ar-SA"/>
        </w:rPr>
        <w:t>,</w:t>
      </w:r>
      <w:r w:rsidR="009467E7">
        <w:rPr>
          <w:rFonts w:ascii="Times New Roman" w:eastAsia="Calibri" w:hAnsi="Times New Roman" w:cs="Times New Roman"/>
          <w:color w:val="auto"/>
          <w:lang w:val="uk-UA" w:bidi="ar-SA"/>
        </w:rPr>
        <w:t xml:space="preserve"> постанов</w:t>
      </w:r>
      <w:r w:rsidR="00CC4B37" w:rsidRPr="00CC4B37">
        <w:rPr>
          <w:rFonts w:ascii="Times New Roman" w:eastAsia="Calibri" w:hAnsi="Times New Roman" w:cs="Times New Roman"/>
          <w:color w:val="auto"/>
          <w:lang w:val="uk-UA" w:bidi="ar-SA"/>
        </w:rPr>
        <w:t xml:space="preserve"> Кабінет</w:t>
      </w:r>
      <w:r w:rsidR="009467E7">
        <w:rPr>
          <w:rFonts w:ascii="Times New Roman" w:eastAsia="Calibri" w:hAnsi="Times New Roman" w:cs="Times New Roman"/>
          <w:color w:val="auto"/>
          <w:lang w:val="uk-UA" w:bidi="ar-SA"/>
        </w:rPr>
        <w:t>у Міністрів України від 14.01.2004</w:t>
      </w:r>
      <w:r w:rsidR="00CC4B37" w:rsidRPr="00CC4B37">
        <w:rPr>
          <w:rFonts w:ascii="Times New Roman" w:eastAsia="Calibri" w:hAnsi="Times New Roman" w:cs="Times New Roman"/>
          <w:color w:val="auto"/>
          <w:lang w:val="uk-UA" w:bidi="ar-SA"/>
        </w:rPr>
        <w:t xml:space="preserve"> № 24</w:t>
      </w:r>
      <w:r w:rsidR="009467E7">
        <w:rPr>
          <w:rFonts w:ascii="Times New Roman" w:eastAsia="Calibri" w:hAnsi="Times New Roman" w:cs="Times New Roman"/>
          <w:color w:val="auto"/>
          <w:lang w:val="uk-UA" w:bidi="ar-SA"/>
        </w:rPr>
        <w:t xml:space="preserve"> і від 23.11.2011 №1392</w:t>
      </w:r>
      <w:r w:rsidR="00CC4B37" w:rsidRPr="00CC4B37">
        <w:rPr>
          <w:rFonts w:ascii="Times New Roman" w:eastAsia="Calibri" w:hAnsi="Times New Roman" w:cs="Times New Roman"/>
          <w:color w:val="auto"/>
          <w:lang w:val="uk-UA" w:bidi="ar-SA"/>
        </w:rPr>
        <w:t xml:space="preserve"> «Про затвердження Державного стандарту базової і повної загальної середньої освіти»</w:t>
      </w:r>
      <w:r>
        <w:rPr>
          <w:rFonts w:ascii="Times New Roman" w:eastAsia="Calibri" w:hAnsi="Times New Roman" w:cs="Times New Roman"/>
          <w:color w:val="auto"/>
          <w:lang w:val="uk-UA" w:bidi="ar-SA"/>
        </w:rPr>
        <w:t xml:space="preserve"> та</w:t>
      </w:r>
      <w:r w:rsidR="009467E7">
        <w:rPr>
          <w:rFonts w:ascii="Times New Roman" w:eastAsia="Calibri" w:hAnsi="Times New Roman" w:cs="Times New Roman"/>
          <w:color w:val="auto"/>
          <w:lang w:val="uk-UA" w:bidi="ar-SA"/>
        </w:rPr>
        <w:t xml:space="preserve"> відповідно</w:t>
      </w:r>
      <w:r>
        <w:rPr>
          <w:rFonts w:ascii="Times New Roman" w:eastAsia="Calibri" w:hAnsi="Times New Roman" w:cs="Times New Roman"/>
          <w:color w:val="auto"/>
          <w:lang w:val="uk-UA" w:bidi="ar-SA"/>
        </w:rPr>
        <w:t xml:space="preserve"> </w:t>
      </w:r>
      <w:r w:rsidR="00CC4B37" w:rsidRPr="00CC4B37">
        <w:rPr>
          <w:rFonts w:ascii="Times New Roman" w:eastAsia="Calibri" w:hAnsi="Times New Roman" w:cs="Times New Roman"/>
          <w:color w:val="auto"/>
          <w:lang w:val="uk-UA" w:bidi="ar-SA"/>
        </w:rPr>
        <w:t xml:space="preserve">. </w:t>
      </w:r>
    </w:p>
    <w:p w:rsidR="00CC4B37" w:rsidRPr="00CC4B37" w:rsidRDefault="00BA4C85" w:rsidP="00CC4B37">
      <w:pPr>
        <w:widowControl/>
        <w:ind w:firstLine="567"/>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О</w:t>
      </w:r>
      <w:r w:rsidR="00CC4B37" w:rsidRPr="00CC4B37">
        <w:rPr>
          <w:rFonts w:ascii="Times New Roman" w:eastAsia="Calibri" w:hAnsi="Times New Roman" w:cs="Times New Roman"/>
          <w:color w:val="auto"/>
          <w:lang w:val="uk-UA" w:bidi="ar-SA"/>
        </w:rPr>
        <w:t xml:space="preserve">світня програма </w:t>
      </w:r>
      <w:r w:rsidR="00D9386B">
        <w:rPr>
          <w:rFonts w:ascii="Times New Roman" w:eastAsia="Calibri" w:hAnsi="Times New Roman" w:cs="Times New Roman"/>
          <w:color w:val="auto"/>
          <w:lang w:val="uk-UA" w:bidi="ar-SA"/>
        </w:rPr>
        <w:t>Балаклійського МРЦ</w:t>
      </w:r>
      <w:r w:rsidR="00CC4B37" w:rsidRPr="00CC4B37">
        <w:rPr>
          <w:rFonts w:ascii="Times New Roman" w:eastAsia="Calibri" w:hAnsi="Times New Roman" w:cs="Times New Roman"/>
          <w:color w:val="auto"/>
          <w:lang w:val="uk-UA" w:bidi="ar-SA"/>
        </w:rPr>
        <w:t xml:space="preserve"> (далі - освітня </w:t>
      </w:r>
      <w:r>
        <w:rPr>
          <w:rFonts w:ascii="Times New Roman" w:eastAsia="Calibri" w:hAnsi="Times New Roman" w:cs="Times New Roman"/>
          <w:color w:val="auto"/>
          <w:lang w:val="uk-UA" w:bidi="ar-SA"/>
        </w:rPr>
        <w:t>програма) окреслює</w:t>
      </w:r>
      <w:r w:rsidR="00CC4B37" w:rsidRPr="00CC4B37">
        <w:rPr>
          <w:rFonts w:ascii="Times New Roman" w:eastAsia="Calibri" w:hAnsi="Times New Roman" w:cs="Times New Roman"/>
          <w:color w:val="auto"/>
          <w:lang w:val="uk-UA" w:bidi="ar-SA"/>
        </w:rPr>
        <w:t xml:space="preserve"> підходи до плануван</w:t>
      </w:r>
      <w:r w:rsidR="00D9386B">
        <w:rPr>
          <w:rFonts w:ascii="Times New Roman" w:eastAsia="Calibri" w:hAnsi="Times New Roman" w:cs="Times New Roman"/>
          <w:color w:val="auto"/>
          <w:lang w:val="uk-UA" w:bidi="ar-SA"/>
        </w:rPr>
        <w:t>ня й організації закладом</w:t>
      </w:r>
      <w:r w:rsidR="00CC4B37" w:rsidRPr="00CC4B37">
        <w:rPr>
          <w:rFonts w:ascii="Times New Roman" w:eastAsia="Calibri" w:hAnsi="Times New Roman" w:cs="Times New Roman"/>
          <w:color w:val="auto"/>
          <w:lang w:val="uk-UA" w:bidi="ar-SA"/>
        </w:rPr>
        <w:t xml:space="preserve">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r w:rsidR="00B14200">
        <w:rPr>
          <w:rFonts w:ascii="Times New Roman" w:eastAsia="Calibri" w:hAnsi="Times New Roman" w:cs="Times New Roman"/>
          <w:color w:val="auto"/>
          <w:lang w:val="uk-UA" w:bidi="ar-SA"/>
        </w:rPr>
        <w:t>, професійно-технічної освіти</w:t>
      </w:r>
      <w:r w:rsidR="00CC4B37" w:rsidRPr="00CC4B37">
        <w:rPr>
          <w:rFonts w:ascii="Times New Roman" w:eastAsia="Calibri" w:hAnsi="Times New Roman" w:cs="Times New Roman"/>
          <w:color w:val="auto"/>
          <w:lang w:val="uk-UA" w:bidi="ar-SA"/>
        </w:rPr>
        <w:t xml:space="preserve"> (далі – Державний стандарт)</w:t>
      </w:r>
      <w:r w:rsidR="00E75DBF">
        <w:rPr>
          <w:rFonts w:ascii="Times New Roman" w:eastAsia="Calibri" w:hAnsi="Times New Roman" w:cs="Times New Roman"/>
          <w:color w:val="auto"/>
          <w:lang w:val="uk-UA" w:bidi="ar-SA"/>
        </w:rPr>
        <w:t xml:space="preserve"> профільного навчання, профорієнтації </w:t>
      </w:r>
      <w:r>
        <w:rPr>
          <w:rFonts w:ascii="Times New Roman" w:eastAsia="Calibri" w:hAnsi="Times New Roman" w:cs="Times New Roman"/>
          <w:color w:val="auto"/>
          <w:lang w:val="uk-UA" w:bidi="ar-SA"/>
        </w:rPr>
        <w:t>та розкриває шляхи</w:t>
      </w:r>
      <w:r w:rsidR="00E75DBF">
        <w:rPr>
          <w:rFonts w:ascii="Times New Roman" w:eastAsia="Calibri" w:hAnsi="Times New Roman" w:cs="Times New Roman"/>
          <w:color w:val="auto"/>
          <w:lang w:val="uk-UA" w:bidi="ar-SA"/>
        </w:rPr>
        <w:t xml:space="preserve"> реалізації виклад</w:t>
      </w:r>
      <w:r w:rsidR="00B14200">
        <w:rPr>
          <w:rFonts w:ascii="Times New Roman" w:eastAsia="Calibri" w:hAnsi="Times New Roman" w:cs="Times New Roman"/>
          <w:color w:val="auto"/>
          <w:lang w:val="uk-UA" w:bidi="ar-SA"/>
        </w:rPr>
        <w:t xml:space="preserve">ання предметів освітньої галузі </w:t>
      </w:r>
      <w:r w:rsidR="00E75DBF">
        <w:rPr>
          <w:rFonts w:ascii="Times New Roman" w:eastAsia="Calibri" w:hAnsi="Times New Roman" w:cs="Times New Roman"/>
          <w:color w:val="auto"/>
          <w:lang w:val="uk-UA" w:bidi="ar-SA"/>
        </w:rPr>
        <w:t>«Технології» через окремі предмети, курси за вибором, факультативи, індивідуальні та групові заняття</w:t>
      </w:r>
      <w:r w:rsidR="00CC4B37" w:rsidRPr="00CC4B37">
        <w:rPr>
          <w:rFonts w:ascii="Times New Roman" w:eastAsia="Calibri" w:hAnsi="Times New Roman" w:cs="Times New Roman"/>
          <w:color w:val="auto"/>
          <w:lang w:val="uk-UA" w:bidi="ar-SA"/>
        </w:rPr>
        <w:t xml:space="preserve">. </w:t>
      </w:r>
    </w:p>
    <w:p w:rsidR="00CC4B37" w:rsidRPr="00CC4B37" w:rsidRDefault="00672109" w:rsidP="00CC4B37">
      <w:pPr>
        <w:widowControl/>
        <w:ind w:firstLine="567"/>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О</w:t>
      </w:r>
      <w:r w:rsidR="00CC4B37">
        <w:rPr>
          <w:rFonts w:ascii="Times New Roman" w:eastAsia="Calibri" w:hAnsi="Times New Roman" w:cs="Times New Roman"/>
          <w:color w:val="auto"/>
          <w:lang w:val="uk-UA" w:bidi="ar-SA"/>
        </w:rPr>
        <w:t xml:space="preserve">світня </w:t>
      </w:r>
      <w:r>
        <w:rPr>
          <w:rFonts w:ascii="Times New Roman" w:eastAsia="Calibri" w:hAnsi="Times New Roman" w:cs="Times New Roman"/>
          <w:color w:val="auto"/>
          <w:lang w:val="uk-UA" w:bidi="ar-SA"/>
        </w:rPr>
        <w:t>п</w:t>
      </w:r>
      <w:r w:rsidRPr="00CC4B37">
        <w:rPr>
          <w:rFonts w:ascii="Times New Roman" w:eastAsia="Calibri" w:hAnsi="Times New Roman" w:cs="Times New Roman"/>
          <w:color w:val="auto"/>
          <w:lang w:val="uk-UA" w:bidi="ar-SA"/>
        </w:rPr>
        <w:t>рограма</w:t>
      </w:r>
      <w:r w:rsidR="00D9386B">
        <w:rPr>
          <w:rFonts w:ascii="Times New Roman" w:eastAsia="Calibri" w:hAnsi="Times New Roman" w:cs="Times New Roman"/>
          <w:color w:val="auto"/>
          <w:lang w:val="uk-UA" w:bidi="ar-SA"/>
        </w:rPr>
        <w:t xml:space="preserve"> Балаклійського МРЦ</w:t>
      </w:r>
      <w:r>
        <w:rPr>
          <w:rFonts w:ascii="Times New Roman" w:eastAsia="Calibri" w:hAnsi="Times New Roman" w:cs="Times New Roman"/>
          <w:color w:val="auto"/>
          <w:lang w:val="uk-UA" w:bidi="ar-SA"/>
        </w:rPr>
        <w:t xml:space="preserve"> є складовою освітніх програм закладів загальної середньої освіти з якими співпрацює</w:t>
      </w:r>
      <w:r w:rsidR="00E21461">
        <w:rPr>
          <w:rFonts w:ascii="Times New Roman" w:eastAsia="Calibri" w:hAnsi="Times New Roman" w:cs="Times New Roman"/>
          <w:color w:val="auto"/>
          <w:lang w:val="uk-UA" w:bidi="ar-SA"/>
        </w:rPr>
        <w:t xml:space="preserve"> заклад</w:t>
      </w:r>
      <w:r>
        <w:rPr>
          <w:rFonts w:ascii="Times New Roman" w:eastAsia="Calibri" w:hAnsi="Times New Roman" w:cs="Times New Roman"/>
          <w:color w:val="auto"/>
          <w:lang w:val="uk-UA" w:bidi="ar-SA"/>
        </w:rPr>
        <w:t xml:space="preserve"> та</w:t>
      </w:r>
      <w:r w:rsidR="00CC4B37" w:rsidRPr="00CC4B37">
        <w:rPr>
          <w:rFonts w:ascii="Times New Roman" w:eastAsia="Calibri" w:hAnsi="Times New Roman" w:cs="Times New Roman"/>
          <w:color w:val="auto"/>
          <w:lang w:val="uk-UA" w:bidi="ar-SA"/>
        </w:rPr>
        <w:t xml:space="preserve"> визначає: </w:t>
      </w:r>
    </w:p>
    <w:p w:rsidR="00672109" w:rsidRDefault="00672109" w:rsidP="00672109">
      <w:pPr>
        <w:pStyle w:val="a3"/>
        <w:widowControl/>
        <w:numPr>
          <w:ilvl w:val="0"/>
          <w:numId w:val="2"/>
        </w:numPr>
        <w:tabs>
          <w:tab w:val="left" w:pos="851"/>
        </w:tabs>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особливості організації освітнього процесу, комплектування груп;</w:t>
      </w:r>
    </w:p>
    <w:p w:rsidR="00672109" w:rsidRDefault="00CC4B37" w:rsidP="00672109">
      <w:pPr>
        <w:pStyle w:val="a3"/>
        <w:widowControl/>
        <w:numPr>
          <w:ilvl w:val="0"/>
          <w:numId w:val="2"/>
        </w:numPr>
        <w:tabs>
          <w:tab w:val="left" w:pos="851"/>
        </w:tabs>
        <w:jc w:val="both"/>
        <w:rPr>
          <w:rFonts w:ascii="Times New Roman" w:eastAsia="Calibri" w:hAnsi="Times New Roman" w:cs="Times New Roman"/>
          <w:color w:val="auto"/>
          <w:lang w:val="uk-UA" w:bidi="ar-SA"/>
        </w:rPr>
      </w:pPr>
      <w:r w:rsidRPr="00672109">
        <w:rPr>
          <w:rFonts w:ascii="Times New Roman" w:eastAsia="Calibri" w:hAnsi="Times New Roman" w:cs="Times New Roman"/>
          <w:color w:val="auto"/>
          <w:lang w:val="uk-UA" w:bidi="ar-SA"/>
        </w:rPr>
        <w:t>загальний обсяг навчального навантаження, орієнтовну тривалість і можливі взаємозв’язки окремих предметів, факуль</w:t>
      </w:r>
      <w:r w:rsidR="00672109" w:rsidRPr="00672109">
        <w:rPr>
          <w:rFonts w:ascii="Times New Roman" w:eastAsia="Calibri" w:hAnsi="Times New Roman" w:cs="Times New Roman"/>
          <w:color w:val="auto"/>
          <w:lang w:val="uk-UA" w:bidi="ar-SA"/>
        </w:rPr>
        <w:t>тативів, курсів за вибором тощо;</w:t>
      </w:r>
    </w:p>
    <w:p w:rsidR="00A5755A" w:rsidRDefault="00CC4B37" w:rsidP="00672109">
      <w:pPr>
        <w:pStyle w:val="a3"/>
        <w:widowControl/>
        <w:numPr>
          <w:ilvl w:val="0"/>
          <w:numId w:val="2"/>
        </w:numPr>
        <w:tabs>
          <w:tab w:val="left" w:pos="851"/>
        </w:tabs>
        <w:jc w:val="both"/>
        <w:rPr>
          <w:rFonts w:ascii="Times New Roman" w:eastAsia="Calibri" w:hAnsi="Times New Roman" w:cs="Times New Roman"/>
          <w:color w:val="auto"/>
          <w:lang w:val="uk-UA" w:bidi="ar-SA"/>
        </w:rPr>
      </w:pPr>
      <w:r w:rsidRPr="00672109">
        <w:rPr>
          <w:rFonts w:ascii="Times New Roman" w:eastAsia="Calibri" w:hAnsi="Times New Roman" w:cs="Times New Roman"/>
          <w:color w:val="auto"/>
          <w:lang w:val="uk-UA" w:bidi="ar-SA"/>
        </w:rPr>
        <w:t>очікувані результати навчання</w:t>
      </w:r>
      <w:r w:rsidR="00672109">
        <w:rPr>
          <w:rFonts w:ascii="Times New Roman" w:eastAsia="Calibri" w:hAnsi="Times New Roman" w:cs="Times New Roman"/>
          <w:color w:val="auto"/>
          <w:lang w:val="uk-UA" w:bidi="ar-SA"/>
        </w:rPr>
        <w:t xml:space="preserve"> (компетентності)</w:t>
      </w:r>
      <w:r w:rsidRPr="00672109">
        <w:rPr>
          <w:rFonts w:ascii="Times New Roman" w:eastAsia="Calibri" w:hAnsi="Times New Roman" w:cs="Times New Roman"/>
          <w:color w:val="auto"/>
          <w:lang w:val="uk-UA" w:bidi="ar-SA"/>
        </w:rPr>
        <w:t xml:space="preserve"> учнів</w:t>
      </w:r>
      <w:r w:rsidR="00A5755A">
        <w:rPr>
          <w:rFonts w:ascii="Times New Roman" w:eastAsia="Calibri" w:hAnsi="Times New Roman" w:cs="Times New Roman"/>
          <w:color w:val="auto"/>
          <w:lang w:val="uk-UA" w:bidi="ar-SA"/>
        </w:rPr>
        <w:t>;</w:t>
      </w:r>
    </w:p>
    <w:p w:rsidR="00A5755A" w:rsidRDefault="00A5755A" w:rsidP="00A5755A">
      <w:pPr>
        <w:pStyle w:val="a3"/>
        <w:widowControl/>
        <w:numPr>
          <w:ilvl w:val="0"/>
          <w:numId w:val="2"/>
        </w:numPr>
        <w:tabs>
          <w:tab w:val="left" w:pos="851"/>
        </w:tabs>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перелік навчальних програм за як</w:t>
      </w:r>
      <w:r w:rsidR="009C7847">
        <w:rPr>
          <w:rFonts w:ascii="Times New Roman" w:eastAsia="Calibri" w:hAnsi="Times New Roman" w:cs="Times New Roman"/>
          <w:color w:val="auto"/>
          <w:lang w:val="uk-UA" w:bidi="ar-SA"/>
        </w:rPr>
        <w:t>ими можливе навчання у Балаклійському МРЦ</w:t>
      </w:r>
      <w:r>
        <w:rPr>
          <w:rFonts w:ascii="Times New Roman" w:eastAsia="Calibri" w:hAnsi="Times New Roman" w:cs="Times New Roman"/>
          <w:color w:val="auto"/>
          <w:lang w:val="uk-UA" w:bidi="ar-SA"/>
        </w:rPr>
        <w:t xml:space="preserve"> та</w:t>
      </w:r>
      <w:r w:rsidR="00CC4B37" w:rsidRPr="00672109">
        <w:rPr>
          <w:rFonts w:ascii="Times New Roman" w:eastAsia="Calibri" w:hAnsi="Times New Roman" w:cs="Times New Roman"/>
          <w:color w:val="auto"/>
          <w:lang w:val="uk-UA" w:bidi="ar-SA"/>
        </w:rPr>
        <w:t xml:space="preserve"> які мають гриф «Затверджено Міністерством освіти і науки України» і розміщ</w:t>
      </w:r>
      <w:r>
        <w:rPr>
          <w:rFonts w:ascii="Times New Roman" w:eastAsia="Calibri" w:hAnsi="Times New Roman" w:cs="Times New Roman"/>
          <w:color w:val="auto"/>
          <w:lang w:val="uk-UA" w:bidi="ar-SA"/>
        </w:rPr>
        <w:t>ені на офіційному веб-сайті МОН</w:t>
      </w:r>
      <w:r w:rsidR="00CC4B37" w:rsidRPr="001E7DE9">
        <w:rPr>
          <w:rFonts w:ascii="Times New Roman" w:eastAsia="Calibri" w:hAnsi="Times New Roman" w:cs="Times New Roman"/>
          <w:color w:val="auto"/>
          <w:lang w:val="uk-UA" w:bidi="ar-SA"/>
        </w:rPr>
        <w:t xml:space="preserve">; </w:t>
      </w:r>
    </w:p>
    <w:p w:rsidR="00A5755A" w:rsidRDefault="00CC4B37" w:rsidP="00A5755A">
      <w:pPr>
        <w:pStyle w:val="a3"/>
        <w:widowControl/>
        <w:numPr>
          <w:ilvl w:val="0"/>
          <w:numId w:val="2"/>
        </w:numPr>
        <w:tabs>
          <w:tab w:val="left" w:pos="851"/>
        </w:tabs>
        <w:jc w:val="both"/>
        <w:rPr>
          <w:rFonts w:ascii="Times New Roman" w:eastAsia="Calibri" w:hAnsi="Times New Roman" w:cs="Times New Roman"/>
          <w:color w:val="auto"/>
          <w:lang w:val="uk-UA" w:bidi="ar-SA"/>
        </w:rPr>
      </w:pPr>
      <w:r w:rsidRPr="00A5755A">
        <w:rPr>
          <w:rFonts w:ascii="Times New Roman" w:eastAsia="Calibri" w:hAnsi="Times New Roman" w:cs="Times New Roman"/>
          <w:color w:val="auto"/>
          <w:lang w:val="uk-UA" w:bidi="ar-SA"/>
        </w:rPr>
        <w:t xml:space="preserve"> форми організації освітнього процесу та інструменти системи внутрішнього забезпечення якості освіти;</w:t>
      </w:r>
    </w:p>
    <w:p w:rsidR="00CC4B37" w:rsidRDefault="00CC4B37" w:rsidP="00A5755A">
      <w:pPr>
        <w:pStyle w:val="a3"/>
        <w:widowControl/>
        <w:numPr>
          <w:ilvl w:val="0"/>
          <w:numId w:val="2"/>
        </w:numPr>
        <w:tabs>
          <w:tab w:val="left" w:pos="851"/>
        </w:tabs>
        <w:jc w:val="both"/>
        <w:rPr>
          <w:rFonts w:ascii="Times New Roman" w:eastAsia="Calibri" w:hAnsi="Times New Roman" w:cs="Times New Roman"/>
          <w:color w:val="auto"/>
          <w:lang w:val="uk-UA" w:bidi="ar-SA"/>
        </w:rPr>
      </w:pPr>
      <w:r w:rsidRPr="00A5755A">
        <w:rPr>
          <w:rFonts w:ascii="Times New Roman" w:eastAsia="Calibri" w:hAnsi="Times New Roman" w:cs="Times New Roman"/>
          <w:color w:val="auto"/>
          <w:lang w:val="uk-UA" w:bidi="ar-SA"/>
        </w:rPr>
        <w:t>вимоги до осіб, які можуть ро</w:t>
      </w:r>
      <w:r w:rsidR="00A5755A" w:rsidRPr="00A5755A">
        <w:rPr>
          <w:rFonts w:ascii="Times New Roman" w:eastAsia="Calibri" w:hAnsi="Times New Roman" w:cs="Times New Roman"/>
          <w:color w:val="auto"/>
          <w:lang w:val="uk-UA" w:bidi="ar-SA"/>
        </w:rPr>
        <w:t>зпочати навчання за цією</w:t>
      </w:r>
      <w:r w:rsidRPr="00A5755A">
        <w:rPr>
          <w:rFonts w:ascii="Times New Roman" w:eastAsia="Calibri" w:hAnsi="Times New Roman" w:cs="Times New Roman"/>
          <w:color w:val="auto"/>
          <w:lang w:val="uk-UA" w:bidi="ar-SA"/>
        </w:rPr>
        <w:t xml:space="preserve"> освітньою програмою. </w:t>
      </w:r>
    </w:p>
    <w:p w:rsidR="00A5755A" w:rsidRDefault="00A5755A" w:rsidP="00A5755A">
      <w:pPr>
        <w:pStyle w:val="a3"/>
        <w:widowControl/>
        <w:tabs>
          <w:tab w:val="left" w:pos="851"/>
        </w:tabs>
        <w:ind w:left="927"/>
        <w:jc w:val="both"/>
        <w:rPr>
          <w:rFonts w:ascii="Times New Roman" w:eastAsia="Calibri" w:hAnsi="Times New Roman" w:cs="Times New Roman"/>
          <w:color w:val="auto"/>
          <w:lang w:val="uk-UA" w:bidi="ar-SA"/>
        </w:rPr>
      </w:pPr>
    </w:p>
    <w:p w:rsidR="00E03EFB" w:rsidRPr="00E03EFB" w:rsidRDefault="00E03EFB" w:rsidP="00E03EFB">
      <w:pPr>
        <w:pStyle w:val="a3"/>
        <w:widowControl/>
        <w:tabs>
          <w:tab w:val="left" w:pos="851"/>
        </w:tabs>
        <w:ind w:left="927"/>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О</w:t>
      </w:r>
      <w:r w:rsidRPr="00E03EFB">
        <w:rPr>
          <w:rFonts w:ascii="Times New Roman" w:eastAsia="Calibri" w:hAnsi="Times New Roman" w:cs="Times New Roman"/>
          <w:b/>
          <w:color w:val="auto"/>
          <w:lang w:val="uk-UA" w:bidi="ar-SA"/>
        </w:rPr>
        <w:t>собливості організації освітнього процесу</w:t>
      </w:r>
    </w:p>
    <w:p w:rsidR="00E03EFB" w:rsidRDefault="00E03EFB" w:rsidP="00CC4B37">
      <w:pPr>
        <w:widowControl/>
        <w:ind w:firstLine="709"/>
        <w:jc w:val="both"/>
        <w:rPr>
          <w:rFonts w:ascii="Times New Roman" w:eastAsia="Calibri" w:hAnsi="Times New Roman" w:cs="Times New Roman"/>
          <w:i/>
          <w:color w:val="auto"/>
          <w:lang w:val="uk-UA" w:bidi="ar-SA"/>
        </w:rPr>
      </w:pPr>
    </w:p>
    <w:p w:rsidR="00D9386B" w:rsidRDefault="00AB1107" w:rsidP="00D9386B">
      <w:pPr>
        <w:ind w:firstLine="284"/>
        <w:jc w:val="both"/>
        <w:rPr>
          <w:rFonts w:ascii="Times New Roman" w:eastAsia="Times New Roman" w:hAnsi="Times New Roman" w:cs="Times New Roman"/>
          <w:lang w:val="uk-UA" w:eastAsia="ru-RU" w:bidi="ar-SA"/>
        </w:rPr>
      </w:pPr>
      <w:r w:rsidRPr="00AB1107">
        <w:rPr>
          <w:rFonts w:ascii="Times New Roman" w:eastAsia="Times New Roman" w:hAnsi="Times New Roman" w:cs="Times New Roman"/>
          <w:color w:val="auto"/>
          <w:lang w:val="uk-UA" w:eastAsia="ru-RU" w:bidi="ar-SA"/>
        </w:rPr>
        <w:t xml:space="preserve">Балаклійський міжшкільний </w:t>
      </w:r>
      <w:r w:rsidR="00D9386B">
        <w:rPr>
          <w:rFonts w:ascii="Times New Roman" w:eastAsia="Times New Roman" w:hAnsi="Times New Roman" w:cs="Times New Roman"/>
          <w:color w:val="auto"/>
          <w:lang w:val="uk-UA" w:eastAsia="ru-RU" w:bidi="ar-SA"/>
        </w:rPr>
        <w:t xml:space="preserve">ресурсний центр </w:t>
      </w:r>
      <w:r w:rsidR="00D9386B" w:rsidRPr="00D9386B">
        <w:rPr>
          <w:rFonts w:ascii="Times New Roman" w:eastAsia="Times New Roman" w:hAnsi="Times New Roman" w:cs="Times New Roman"/>
          <w:lang w:val="uk-UA" w:eastAsia="ru-RU" w:bidi="ar-SA"/>
        </w:rPr>
        <w:t xml:space="preserve">здійснює ресурсне та мережеве забезпечення освітнього процесу в закладах загальної середньої освіти Балаклійської міської ради Харківської області,   забезпечує поглиблене вивчення окремих предметів інваріантної та варіативної складових освітніх програм; здійснює професійну та допрофесійну підготовку старшокласників з окремих видів професій, а також є центром трудової підготовки учнів закладів загальної середньої освіти і може охоплювати різними формами навчання, трудової діяльності, як учнів, так і незайняту частину молоді, забезпечуючи реалізацію потреб особистості  в отриманні професії і кваліфікації відповідно до її інтересів, здібностей, наявних умов. </w:t>
      </w:r>
    </w:p>
    <w:p w:rsidR="00D9386B" w:rsidRPr="00D9386B" w:rsidRDefault="00D9386B" w:rsidP="00D9386B">
      <w:pPr>
        <w:ind w:firstLine="284"/>
        <w:jc w:val="both"/>
        <w:rPr>
          <w:rFonts w:ascii="Times New Roman" w:eastAsia="Times New Roman" w:hAnsi="Times New Roman" w:cs="Times New Roman"/>
          <w:lang w:val="uk-UA" w:eastAsia="ru-RU" w:bidi="ar-SA"/>
        </w:rPr>
      </w:pPr>
      <w:r w:rsidRPr="00D9386B">
        <w:rPr>
          <w:rFonts w:ascii="Times New Roman" w:eastAsia="Times New Roman" w:hAnsi="Times New Roman" w:cs="Times New Roman"/>
          <w:color w:val="auto"/>
          <w:lang w:val="uk-UA" w:eastAsia="ru-RU" w:bidi="ar-SA"/>
        </w:rPr>
        <w:t>Заклад забезпечує здобуття  профільної загальної середньої, допрофесійної підготовки  та професійно-технічної освіти</w:t>
      </w:r>
      <w:r w:rsidRPr="00D9386B">
        <w:rPr>
          <w:rFonts w:ascii="Times New Roman" w:eastAsia="Calibri" w:hAnsi="Times New Roman" w:cs="Times New Roman"/>
          <w:color w:val="auto"/>
          <w:lang w:val="uk-UA" w:eastAsia="ru-RU" w:bidi="ar-SA"/>
        </w:rPr>
        <w:t xml:space="preserve"> та здійснює освітню діяльність відповідно до: </w:t>
      </w:r>
    </w:p>
    <w:p w:rsidR="00D9386B" w:rsidRPr="00D9386B" w:rsidRDefault="00D9386B" w:rsidP="00D9386B">
      <w:pPr>
        <w:widowControl/>
        <w:numPr>
          <w:ilvl w:val="0"/>
          <w:numId w:val="3"/>
        </w:numPr>
        <w:spacing w:after="200" w:line="276" w:lineRule="auto"/>
        <w:ind w:left="644" w:right="22" w:hanging="218"/>
        <w:contextualSpacing/>
        <w:jc w:val="both"/>
        <w:rPr>
          <w:rFonts w:ascii="Times New Roman" w:eastAsia="Calibri" w:hAnsi="Times New Roman" w:cs="Times New Roman"/>
          <w:color w:val="auto"/>
          <w:lang w:val="uk-UA" w:eastAsia="ru-RU" w:bidi="ar-SA"/>
        </w:rPr>
      </w:pPr>
      <w:r w:rsidRPr="00D9386B">
        <w:rPr>
          <w:rFonts w:ascii="Times New Roman" w:eastAsia="Calibri" w:hAnsi="Times New Roman" w:cs="Times New Roman"/>
          <w:color w:val="auto"/>
          <w:lang w:val="uk-UA" w:eastAsia="ru-RU" w:bidi="ar-SA"/>
        </w:rPr>
        <w:t xml:space="preserve">ліцензії Серія АЕ № 285563 Міністерства освіти і науки України, від 16.12.2013; </w:t>
      </w:r>
    </w:p>
    <w:p w:rsidR="00D9386B" w:rsidRPr="00D9386B" w:rsidRDefault="00D9386B" w:rsidP="00D9386B">
      <w:pPr>
        <w:widowControl/>
        <w:numPr>
          <w:ilvl w:val="0"/>
          <w:numId w:val="3"/>
        </w:numPr>
        <w:spacing w:after="200" w:line="276" w:lineRule="auto"/>
        <w:ind w:left="644" w:right="22" w:hanging="218"/>
        <w:contextualSpacing/>
        <w:jc w:val="both"/>
        <w:rPr>
          <w:rFonts w:ascii="Times New Roman" w:eastAsia="Calibri" w:hAnsi="Times New Roman" w:cs="Times New Roman"/>
          <w:color w:val="auto"/>
          <w:lang w:val="uk-UA" w:eastAsia="ru-RU" w:bidi="ar-SA"/>
        </w:rPr>
      </w:pPr>
      <w:r w:rsidRPr="00D9386B">
        <w:rPr>
          <w:rFonts w:ascii="Times New Roman" w:eastAsia="Calibri" w:hAnsi="Times New Roman" w:cs="Times New Roman"/>
          <w:color w:val="auto"/>
          <w:lang w:val="uk-UA" w:eastAsia="ru-RU" w:bidi="ar-SA"/>
        </w:rPr>
        <w:t>свідоцтва про атестацію Серія РД № 040919 від 23.02.2017;</w:t>
      </w:r>
    </w:p>
    <w:p w:rsidR="00D9386B" w:rsidRPr="00D9386B" w:rsidRDefault="00D9386B" w:rsidP="00D9386B">
      <w:pPr>
        <w:widowControl/>
        <w:numPr>
          <w:ilvl w:val="0"/>
          <w:numId w:val="3"/>
        </w:numPr>
        <w:spacing w:after="200" w:line="276" w:lineRule="auto"/>
        <w:ind w:left="644" w:right="22" w:hanging="218"/>
        <w:contextualSpacing/>
        <w:jc w:val="both"/>
        <w:rPr>
          <w:rFonts w:ascii="Times New Roman" w:eastAsia="Calibri" w:hAnsi="Times New Roman" w:cs="Times New Roman"/>
          <w:color w:val="auto"/>
          <w:lang w:val="uk-UA" w:eastAsia="ru-RU" w:bidi="ar-SA"/>
        </w:rPr>
      </w:pPr>
      <w:r w:rsidRPr="00D9386B">
        <w:rPr>
          <w:rFonts w:ascii="Times New Roman" w:eastAsia="Calibri" w:hAnsi="Times New Roman" w:cs="Times New Roman"/>
          <w:color w:val="auto"/>
          <w:lang w:val="uk-UA" w:eastAsia="ru-RU" w:bidi="ar-SA"/>
        </w:rPr>
        <w:t xml:space="preserve">сертифікату про державну акредитацію Серія МВС № 000572 від 08.02.2017,  </w:t>
      </w:r>
    </w:p>
    <w:p w:rsidR="00D9386B" w:rsidRPr="00D9386B" w:rsidRDefault="00D9386B" w:rsidP="00D9386B">
      <w:pPr>
        <w:widowControl/>
        <w:ind w:right="22" w:hanging="218"/>
        <w:contextualSpacing/>
        <w:jc w:val="both"/>
        <w:rPr>
          <w:rFonts w:ascii="Times New Roman" w:eastAsia="Calibri" w:hAnsi="Times New Roman" w:cs="Times New Roman"/>
          <w:color w:val="auto"/>
          <w:lang w:val="uk-UA" w:eastAsia="ru-RU" w:bidi="ar-SA"/>
        </w:rPr>
      </w:pPr>
      <w:r w:rsidRPr="00D9386B">
        <w:rPr>
          <w:rFonts w:ascii="Times New Roman" w:eastAsia="Calibri" w:hAnsi="Times New Roman" w:cs="Times New Roman"/>
          <w:color w:val="auto"/>
          <w:lang w:val="uk-UA" w:eastAsia="ru-RU" w:bidi="ar-SA"/>
        </w:rPr>
        <w:t>на основі:</w:t>
      </w:r>
    </w:p>
    <w:p w:rsidR="00D9386B" w:rsidRPr="00D9386B" w:rsidRDefault="00D9386B" w:rsidP="00D9386B">
      <w:pPr>
        <w:widowControl/>
        <w:numPr>
          <w:ilvl w:val="0"/>
          <w:numId w:val="4"/>
        </w:numPr>
        <w:spacing w:after="200" w:line="276" w:lineRule="auto"/>
        <w:ind w:left="284" w:firstLine="284"/>
        <w:contextualSpacing/>
        <w:jc w:val="both"/>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lastRenderedPageBreak/>
        <w:t>З</w:t>
      </w:r>
      <w:r w:rsidRPr="00D9386B">
        <w:rPr>
          <w:rFonts w:ascii="Times New Roman" w:eastAsia="Times New Roman" w:hAnsi="Times New Roman" w:cs="Times New Roman"/>
          <w:color w:val="auto"/>
          <w:lang w:val="uk-UA" w:eastAsia="ru-RU" w:bidi="ar-SA"/>
        </w:rPr>
        <w:t>аконів України: «Про освіту», «Про  повну загальну середню освіту», «Про професійно-технічну  освіту»</w:t>
      </w:r>
      <w:r w:rsidRPr="00D9386B">
        <w:rPr>
          <w:rFonts w:ascii="Times New Roman" w:eastAsia="Times New Roman" w:hAnsi="Times New Roman" w:cs="Times New Roman"/>
          <w:bCs/>
          <w:color w:val="auto"/>
          <w:lang w:val="uk-UA" w:eastAsia="ru-RU" w:bidi="ar-SA"/>
        </w:rPr>
        <w:t>,</w:t>
      </w:r>
      <w:r w:rsidRPr="00D9386B">
        <w:rPr>
          <w:rFonts w:ascii="Times New Roman" w:eastAsia="Times New Roman" w:hAnsi="Times New Roman" w:cs="Times New Roman"/>
          <w:color w:val="auto"/>
          <w:lang w:val="uk-UA" w:eastAsia="ru-RU" w:bidi="ar-SA"/>
        </w:rPr>
        <w:t xml:space="preserve"> «Про  забезпечення санітарного та епідемічного благополуччя населення» , «Про місцеве самоврядування» ;</w:t>
      </w:r>
    </w:p>
    <w:p w:rsidR="00D9386B" w:rsidRPr="00D9386B" w:rsidRDefault="00D9386B" w:rsidP="00D9386B">
      <w:pPr>
        <w:widowControl/>
        <w:numPr>
          <w:ilvl w:val="0"/>
          <w:numId w:val="4"/>
        </w:numPr>
        <w:spacing w:after="200" w:line="276" w:lineRule="auto"/>
        <w:ind w:left="284" w:firstLine="284"/>
        <w:contextualSpacing/>
        <w:jc w:val="both"/>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П</w:t>
      </w:r>
      <w:r w:rsidRPr="00D9386B">
        <w:rPr>
          <w:rFonts w:ascii="Times New Roman" w:eastAsia="Times New Roman" w:hAnsi="Times New Roman" w:cs="Times New Roman"/>
          <w:color w:val="auto"/>
          <w:lang w:val="uk-UA" w:eastAsia="ru-RU" w:bidi="ar-SA"/>
        </w:rPr>
        <w:t>останови Кабінету Міністрів України від 30 вересня 2020 р. № 898 «Про деякі питання державних стандартів повної загальної середньої освіти»;</w:t>
      </w:r>
    </w:p>
    <w:p w:rsidR="00D9386B" w:rsidRPr="00D9386B" w:rsidRDefault="00D9386B" w:rsidP="00D9386B">
      <w:pPr>
        <w:widowControl/>
        <w:numPr>
          <w:ilvl w:val="0"/>
          <w:numId w:val="4"/>
        </w:numPr>
        <w:spacing w:after="200" w:line="276" w:lineRule="auto"/>
        <w:ind w:left="284" w:firstLine="284"/>
        <w:contextualSpacing/>
        <w:jc w:val="both"/>
        <w:rPr>
          <w:rFonts w:ascii="Times New Roman" w:eastAsia="Times New Roman" w:hAnsi="Times New Roman" w:cs="Times New Roman"/>
          <w:color w:val="auto"/>
          <w:lang w:val="uk-UA" w:eastAsia="ru-RU" w:bidi="ar-SA"/>
        </w:rPr>
      </w:pPr>
      <w:r w:rsidRPr="00D9386B">
        <w:rPr>
          <w:rFonts w:ascii="Times New Roman" w:eastAsia="Times New Roman" w:hAnsi="Times New Roman" w:cs="Times New Roman"/>
          <w:color w:val="auto"/>
          <w:lang w:val="uk-UA" w:eastAsia="ru-RU" w:bidi="ar-SA"/>
        </w:rPr>
        <w:t>Державних стандартів професійно-технічної освіти;</w:t>
      </w:r>
    </w:p>
    <w:p w:rsidR="00D9386B" w:rsidRPr="00D9386B" w:rsidRDefault="00D9386B" w:rsidP="00D9386B">
      <w:pPr>
        <w:widowControl/>
        <w:numPr>
          <w:ilvl w:val="0"/>
          <w:numId w:val="4"/>
        </w:numPr>
        <w:spacing w:after="200" w:line="276" w:lineRule="auto"/>
        <w:ind w:left="284" w:firstLine="284"/>
        <w:contextualSpacing/>
        <w:jc w:val="both"/>
        <w:rPr>
          <w:rFonts w:ascii="Times New Roman" w:eastAsia="Times New Roman" w:hAnsi="Times New Roman" w:cs="Times New Roman"/>
          <w:color w:val="auto"/>
          <w:lang w:val="uk-UA" w:eastAsia="ru-RU" w:bidi="ar-SA"/>
        </w:rPr>
      </w:pPr>
      <w:r w:rsidRPr="00D9386B">
        <w:rPr>
          <w:rFonts w:ascii="Times New Roman" w:eastAsia="Times New Roman" w:hAnsi="Times New Roman" w:cs="Times New Roman"/>
          <w:color w:val="auto"/>
          <w:lang w:val="uk-UA" w:eastAsia="ru-RU" w:bidi="ar-SA"/>
        </w:rPr>
        <w:t>Наказу Міністерства охорони здоров’я України від 25.09.2020  № 2205 «Про затвердження Санітарного регламенту для закладів загальної середньої освіти»</w:t>
      </w:r>
    </w:p>
    <w:p w:rsidR="00D9386B" w:rsidRPr="00D9386B" w:rsidRDefault="00D9386B" w:rsidP="00D9386B">
      <w:pPr>
        <w:widowControl/>
        <w:numPr>
          <w:ilvl w:val="0"/>
          <w:numId w:val="4"/>
        </w:numPr>
        <w:spacing w:after="200" w:line="276" w:lineRule="auto"/>
        <w:ind w:left="284" w:firstLine="284"/>
        <w:contextualSpacing/>
        <w:jc w:val="both"/>
        <w:rPr>
          <w:rFonts w:ascii="Times New Roman" w:eastAsia="Times New Roman" w:hAnsi="Times New Roman" w:cs="Times New Roman"/>
          <w:color w:val="auto"/>
          <w:lang w:val="uk-UA" w:eastAsia="ru-RU" w:bidi="ar-SA"/>
        </w:rPr>
      </w:pPr>
      <w:r w:rsidRPr="00D9386B">
        <w:rPr>
          <w:rFonts w:ascii="Times New Roman" w:eastAsia="Times New Roman" w:hAnsi="Times New Roman" w:cs="Times New Roman"/>
          <w:color w:val="auto"/>
          <w:lang w:val="uk-UA" w:eastAsia="ru-RU" w:bidi="ar-SA"/>
        </w:rPr>
        <w:t>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зі змінами та Порядку поділу класів на групи при вивченні окремих предметів у загальноосвітніх навчальних закладах», зареєстрований в Міністерстві юстиції України 6 березня 2002 року за № 229/6517;</w:t>
      </w:r>
    </w:p>
    <w:p w:rsidR="00D9386B" w:rsidRPr="00D9386B" w:rsidRDefault="00D9386B" w:rsidP="00D9386B">
      <w:pPr>
        <w:widowControl/>
        <w:numPr>
          <w:ilvl w:val="0"/>
          <w:numId w:val="4"/>
        </w:numPr>
        <w:spacing w:after="200" w:line="276" w:lineRule="auto"/>
        <w:ind w:left="284" w:firstLine="284"/>
        <w:contextualSpacing/>
        <w:jc w:val="both"/>
        <w:rPr>
          <w:rFonts w:ascii="Times New Roman" w:eastAsia="Times New Roman" w:hAnsi="Times New Roman" w:cs="Times New Roman"/>
          <w:color w:val="auto"/>
          <w:lang w:val="uk-UA" w:eastAsia="ru-RU" w:bidi="ar-SA"/>
        </w:rPr>
      </w:pPr>
      <w:r w:rsidRPr="00D9386B">
        <w:rPr>
          <w:rFonts w:ascii="Times New Roman" w:eastAsia="Times New Roman" w:hAnsi="Times New Roman" w:cs="Times New Roman"/>
          <w:color w:val="auto"/>
          <w:lang w:val="uk-UA" w:eastAsia="ru-RU" w:bidi="ar-SA"/>
        </w:rPr>
        <w:t xml:space="preserve">Наказу </w:t>
      </w:r>
      <w:r w:rsidRPr="00D9386B">
        <w:rPr>
          <w:rFonts w:ascii="Times New Roman" w:eastAsia="Times New Roman" w:hAnsi="Times New Roman" w:cs="Times New Roman"/>
          <w:snapToGrid w:val="0"/>
          <w:color w:val="auto"/>
          <w:lang w:val="uk-UA" w:eastAsia="ru-RU" w:bidi="ar-SA"/>
        </w:rPr>
        <w:t>Міністерства освіти і науки, молоді та спорту України від 17.08.2012 № 921 «</w:t>
      </w:r>
      <w:r w:rsidRPr="00D9386B">
        <w:rPr>
          <w:rFonts w:ascii="Times New Roman" w:eastAsia="Times New Roman" w:hAnsi="Times New Roman" w:cs="Times New Roman"/>
          <w:color w:val="auto"/>
          <w:lang w:val="uk-UA" w:eastAsia="ru-RU" w:bidi="ar-SA"/>
        </w:rPr>
        <w:t>Про внесення зміни до наказу Міністерства освіти і науки України від 20.02.2002 № 128», зареєстрований в Міністерстві юстиції України 3 вересня 2012 р. за № 1482/21794;</w:t>
      </w:r>
    </w:p>
    <w:p w:rsidR="00D9386B" w:rsidRPr="00D9386B" w:rsidRDefault="00D9386B" w:rsidP="00D9386B">
      <w:pPr>
        <w:widowControl/>
        <w:numPr>
          <w:ilvl w:val="0"/>
          <w:numId w:val="4"/>
        </w:numPr>
        <w:spacing w:after="200" w:line="276" w:lineRule="auto"/>
        <w:ind w:left="284" w:firstLine="284"/>
        <w:contextualSpacing/>
        <w:jc w:val="both"/>
        <w:rPr>
          <w:rFonts w:ascii="Times New Roman" w:eastAsia="Times New Roman" w:hAnsi="Times New Roman" w:cs="Times New Roman"/>
          <w:color w:val="auto"/>
          <w:lang w:val="uk-UA" w:eastAsia="ru-RU" w:bidi="ar-SA"/>
        </w:rPr>
      </w:pPr>
      <w:r w:rsidRPr="00D9386B">
        <w:rPr>
          <w:rFonts w:ascii="Times New Roman" w:eastAsia="Times New Roman" w:hAnsi="Times New Roman" w:cs="Times New Roman"/>
          <w:color w:val="auto"/>
          <w:lang w:val="uk-UA" w:eastAsia="ru-RU" w:bidi="ar-SA"/>
        </w:rPr>
        <w:t>Положення про міжшкільний ресурсний центр затвердженого наказом Міністерства освіти і науки України від 09 листопада 2018 року N 1221 зареєстрованим в Міністерстві юстиції України 18 січня 2019 р. за № 63/33034;</w:t>
      </w:r>
    </w:p>
    <w:p w:rsidR="00D9386B" w:rsidRPr="00D9386B" w:rsidRDefault="00D9386B" w:rsidP="00D9386B">
      <w:pPr>
        <w:widowControl/>
        <w:numPr>
          <w:ilvl w:val="0"/>
          <w:numId w:val="4"/>
        </w:numPr>
        <w:spacing w:after="200" w:line="276" w:lineRule="auto"/>
        <w:ind w:left="284" w:firstLine="284"/>
        <w:contextualSpacing/>
        <w:jc w:val="both"/>
        <w:rPr>
          <w:rFonts w:ascii="Times New Roman" w:eastAsia="Times New Roman" w:hAnsi="Times New Roman" w:cs="Times New Roman"/>
          <w:color w:val="auto"/>
          <w:lang w:val="uk-UA" w:eastAsia="ru-RU" w:bidi="ar-SA"/>
        </w:rPr>
      </w:pPr>
      <w:r w:rsidRPr="00D9386B">
        <w:rPr>
          <w:rFonts w:ascii="Times New Roman" w:eastAsia="Times New Roman" w:hAnsi="Times New Roman" w:cs="Times New Roman"/>
          <w:color w:val="auto"/>
          <w:lang w:val="uk-UA" w:eastAsia="ru-RU" w:bidi="ar-SA"/>
        </w:rPr>
        <w:t>Статуту Балаклійського МРЦ;</w:t>
      </w:r>
    </w:p>
    <w:p w:rsidR="00D9386B" w:rsidRPr="00D9386B" w:rsidRDefault="00D9386B" w:rsidP="00D9386B">
      <w:pPr>
        <w:widowControl/>
        <w:numPr>
          <w:ilvl w:val="0"/>
          <w:numId w:val="4"/>
        </w:numPr>
        <w:spacing w:after="200" w:line="276" w:lineRule="auto"/>
        <w:ind w:left="284" w:firstLine="284"/>
        <w:contextualSpacing/>
        <w:jc w:val="both"/>
        <w:rPr>
          <w:rFonts w:ascii="Times New Roman" w:eastAsia="Times New Roman" w:hAnsi="Times New Roman" w:cs="Times New Roman"/>
          <w:color w:val="auto"/>
          <w:lang w:val="uk-UA" w:eastAsia="ru-RU" w:bidi="ar-SA"/>
        </w:rPr>
      </w:pPr>
      <w:r w:rsidRPr="00D9386B">
        <w:rPr>
          <w:rFonts w:ascii="Times New Roman" w:eastAsia="Times New Roman" w:hAnsi="Times New Roman" w:cs="Times New Roman"/>
          <w:color w:val="auto"/>
          <w:lang w:val="uk-UA" w:eastAsia="ru-RU" w:bidi="ar-SA"/>
        </w:rPr>
        <w:t>Типових правил прийому до професійно-технічних навчальних закладів;</w:t>
      </w:r>
    </w:p>
    <w:p w:rsidR="00AB1107" w:rsidRPr="009F7963" w:rsidRDefault="00D9386B" w:rsidP="009F7963">
      <w:pPr>
        <w:widowControl/>
        <w:numPr>
          <w:ilvl w:val="0"/>
          <w:numId w:val="4"/>
        </w:numPr>
        <w:spacing w:after="200" w:line="276" w:lineRule="auto"/>
        <w:ind w:left="284" w:firstLine="284"/>
        <w:contextualSpacing/>
        <w:jc w:val="both"/>
        <w:rPr>
          <w:rFonts w:ascii="Times New Roman" w:eastAsia="Times New Roman" w:hAnsi="Times New Roman" w:cs="Times New Roman"/>
          <w:color w:val="auto"/>
          <w:lang w:val="uk-UA" w:eastAsia="ru-RU" w:bidi="ar-SA"/>
        </w:rPr>
      </w:pPr>
      <w:r w:rsidRPr="00D9386B">
        <w:rPr>
          <w:rFonts w:ascii="Times New Roman" w:eastAsia="Times New Roman" w:hAnsi="Times New Roman" w:cs="Times New Roman"/>
          <w:color w:val="auto"/>
          <w:kern w:val="24"/>
          <w:lang w:val="uk-UA" w:eastAsia="ru-RU" w:bidi="ar-SA"/>
        </w:rPr>
        <w:t>Наказ МОН України від 16.04.2018 № 367</w:t>
      </w:r>
      <w:r w:rsidRPr="00D9386B">
        <w:rPr>
          <w:rFonts w:ascii="Arial" w:eastAsia="Times New Roman" w:hAnsi="Arial" w:cs="Times New Roman"/>
          <w:color w:val="auto"/>
          <w:kern w:val="24"/>
          <w:lang w:val="uk-UA" w:eastAsia="ru-RU" w:bidi="ar-SA"/>
        </w:rPr>
        <w:t xml:space="preserve"> </w:t>
      </w:r>
      <w:r w:rsidRPr="00D9386B">
        <w:rPr>
          <w:rFonts w:ascii="Times New Roman" w:eastAsia="Times New Roman" w:hAnsi="Times New Roman" w:cs="Times New Roman"/>
          <w:color w:val="auto"/>
          <w:kern w:val="24"/>
          <w:lang w:val="uk-UA" w:eastAsia="ru-RU" w:bidi="ar-SA"/>
        </w:rPr>
        <w:t>«Про пор</w:t>
      </w:r>
      <w:r w:rsidRPr="00D9386B">
        <w:rPr>
          <w:rFonts w:ascii="Times New Roman" w:eastAsia="Times New Roman" w:hAnsi="Times New Roman" w:cs="Times New Roman"/>
          <w:color w:val="auto"/>
          <w:kern w:val="24"/>
          <w:lang w:val="ru-RU" w:eastAsia="ru-RU" w:bidi="ar-SA"/>
        </w:rPr>
        <w:t>ядок</w:t>
      </w:r>
      <w:r w:rsidRPr="00D9386B">
        <w:rPr>
          <w:rFonts w:ascii="Times New Roman" w:eastAsia="Times New Roman" w:hAnsi="Times New Roman" w:cs="Times New Roman"/>
          <w:color w:val="auto"/>
          <w:kern w:val="24"/>
          <w:lang w:val="uk-UA" w:eastAsia="ru-RU" w:bidi="ar-SA"/>
        </w:rPr>
        <w:t xml:space="preserve"> зарахування, відрахування та переведення учнів до державних та комунальних закладів освіти для здобуття повної загальної середньої освіти».</w:t>
      </w:r>
    </w:p>
    <w:p w:rsidR="0020613D" w:rsidRDefault="00D9386B" w:rsidP="00C00C89">
      <w:pPr>
        <w:widowControl/>
        <w:spacing w:line="276" w:lineRule="auto"/>
        <w:ind w:firstLine="709"/>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Балаклійський МРЦ</w:t>
      </w:r>
      <w:r w:rsidR="00AB1107">
        <w:rPr>
          <w:rFonts w:ascii="Times New Roman" w:eastAsia="Calibri" w:hAnsi="Times New Roman" w:cs="Times New Roman"/>
          <w:color w:val="auto"/>
          <w:lang w:val="uk-UA" w:bidi="ar-SA"/>
        </w:rPr>
        <w:t xml:space="preserve"> організовує свою діяльність </w:t>
      </w:r>
      <w:r w:rsidR="0020613D">
        <w:rPr>
          <w:rFonts w:ascii="Times New Roman" w:eastAsia="Calibri" w:hAnsi="Times New Roman" w:cs="Times New Roman"/>
          <w:color w:val="auto"/>
          <w:lang w:val="uk-UA" w:bidi="ar-SA"/>
        </w:rPr>
        <w:t>із закладами загальної середньої освіти ІІ-ІІІ ступеня м. Б</w:t>
      </w:r>
      <w:r w:rsidR="009F7963">
        <w:rPr>
          <w:rFonts w:ascii="Times New Roman" w:eastAsia="Calibri" w:hAnsi="Times New Roman" w:cs="Times New Roman"/>
          <w:color w:val="auto"/>
          <w:lang w:val="uk-UA" w:bidi="ar-SA"/>
        </w:rPr>
        <w:t>алаклія та</w:t>
      </w:r>
      <w:r w:rsidR="009F7963" w:rsidRPr="009F7963">
        <w:rPr>
          <w:rFonts w:ascii="Times New Roman" w:eastAsia="Times New Roman" w:hAnsi="Times New Roman" w:cs="Times New Roman"/>
          <w:lang w:val="uk-UA" w:eastAsia="ru-RU" w:bidi="ar-SA"/>
        </w:rPr>
        <w:t xml:space="preserve"> </w:t>
      </w:r>
      <w:r w:rsidR="009F7963" w:rsidRPr="00D9386B">
        <w:rPr>
          <w:rFonts w:ascii="Times New Roman" w:eastAsia="Times New Roman" w:hAnsi="Times New Roman" w:cs="Times New Roman"/>
          <w:lang w:val="uk-UA" w:eastAsia="ru-RU" w:bidi="ar-SA"/>
        </w:rPr>
        <w:t>Балаклійської міської ради Харківської області,</w:t>
      </w:r>
      <w:r w:rsidR="009F7963">
        <w:rPr>
          <w:rFonts w:ascii="Times New Roman" w:eastAsia="Calibri" w:hAnsi="Times New Roman" w:cs="Times New Roman"/>
          <w:color w:val="auto"/>
          <w:lang w:val="uk-UA" w:bidi="ar-SA"/>
        </w:rPr>
        <w:t xml:space="preserve"> </w:t>
      </w:r>
      <w:r w:rsidR="0020613D">
        <w:rPr>
          <w:rFonts w:ascii="Times New Roman" w:eastAsia="Calibri" w:hAnsi="Times New Roman" w:cs="Times New Roman"/>
          <w:color w:val="auto"/>
          <w:lang w:val="uk-UA" w:bidi="ar-SA"/>
        </w:rPr>
        <w:t xml:space="preserve"> за наказом </w:t>
      </w:r>
      <w:r w:rsidR="009F7963">
        <w:rPr>
          <w:rFonts w:ascii="Times New Roman" w:eastAsia="Calibri" w:hAnsi="Times New Roman" w:cs="Times New Roman"/>
          <w:color w:val="auto"/>
          <w:lang w:val="uk-UA" w:bidi="ar-SA"/>
        </w:rPr>
        <w:t>відділу освіти Балаклійської міської ради</w:t>
      </w:r>
      <w:r w:rsidR="0020613D">
        <w:rPr>
          <w:rFonts w:ascii="Times New Roman" w:eastAsia="Calibri" w:hAnsi="Times New Roman" w:cs="Times New Roman"/>
          <w:color w:val="auto"/>
          <w:lang w:val="uk-UA" w:bidi="ar-SA"/>
        </w:rPr>
        <w:t xml:space="preserve"> шляхом укладання угоди про співпрацю із ЗЗСО.</w:t>
      </w:r>
    </w:p>
    <w:p w:rsidR="00F61210" w:rsidRDefault="00F61210" w:rsidP="00C00C89">
      <w:pPr>
        <w:spacing w:line="276" w:lineRule="auto"/>
        <w:ind w:right="22" w:firstLine="600"/>
        <w:jc w:val="both"/>
        <w:rPr>
          <w:rFonts w:ascii="Times New Roman" w:eastAsia="Times New Roman" w:hAnsi="Times New Roman" w:cs="Times New Roman"/>
          <w:lang w:val="uk-UA"/>
        </w:rPr>
      </w:pPr>
    </w:p>
    <w:p w:rsidR="00F61210" w:rsidRDefault="00F61210" w:rsidP="00F61210">
      <w:pPr>
        <w:pStyle w:val="a3"/>
        <w:widowControl/>
        <w:tabs>
          <w:tab w:val="left" w:pos="851"/>
        </w:tabs>
        <w:ind w:left="927"/>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З</w:t>
      </w:r>
      <w:r w:rsidRPr="00724E05">
        <w:rPr>
          <w:rFonts w:ascii="Times New Roman" w:eastAsia="Calibri" w:hAnsi="Times New Roman" w:cs="Times New Roman"/>
          <w:b/>
          <w:color w:val="auto"/>
          <w:lang w:val="uk-UA" w:bidi="ar-SA"/>
        </w:rPr>
        <w:t>агальний обсяг навч</w:t>
      </w:r>
      <w:r>
        <w:rPr>
          <w:rFonts w:ascii="Times New Roman" w:eastAsia="Calibri" w:hAnsi="Times New Roman" w:cs="Times New Roman"/>
          <w:b/>
          <w:color w:val="auto"/>
          <w:lang w:val="uk-UA" w:bidi="ar-SA"/>
        </w:rPr>
        <w:t>ального навантаження, орієнтовна</w:t>
      </w:r>
      <w:r w:rsidRPr="00724E05">
        <w:rPr>
          <w:rFonts w:ascii="Times New Roman" w:eastAsia="Calibri" w:hAnsi="Times New Roman" w:cs="Times New Roman"/>
          <w:b/>
          <w:color w:val="auto"/>
          <w:lang w:val="uk-UA" w:bidi="ar-SA"/>
        </w:rPr>
        <w:t xml:space="preserve"> тривалість і можливі взаємозв’язки окремих предметів,</w:t>
      </w:r>
    </w:p>
    <w:p w:rsidR="00F61210" w:rsidRPr="00F61210" w:rsidRDefault="00F61210" w:rsidP="00F61210">
      <w:pPr>
        <w:pStyle w:val="a3"/>
        <w:widowControl/>
        <w:tabs>
          <w:tab w:val="left" w:pos="851"/>
        </w:tabs>
        <w:ind w:left="927"/>
        <w:jc w:val="center"/>
        <w:rPr>
          <w:rFonts w:ascii="Times New Roman" w:eastAsia="Calibri" w:hAnsi="Times New Roman" w:cs="Times New Roman"/>
          <w:b/>
          <w:color w:val="auto"/>
          <w:lang w:val="uk-UA" w:bidi="ar-SA"/>
        </w:rPr>
      </w:pPr>
      <w:r w:rsidRPr="00F61210">
        <w:rPr>
          <w:rFonts w:ascii="Times New Roman" w:eastAsia="Calibri" w:hAnsi="Times New Roman" w:cs="Times New Roman"/>
          <w:b/>
          <w:color w:val="auto"/>
          <w:lang w:val="uk-UA" w:bidi="ar-SA"/>
        </w:rPr>
        <w:t>факультативів, курсів за вибором</w:t>
      </w:r>
      <w:r>
        <w:rPr>
          <w:rFonts w:ascii="Times New Roman" w:eastAsia="Calibri" w:hAnsi="Times New Roman" w:cs="Times New Roman"/>
          <w:b/>
          <w:color w:val="auto"/>
          <w:lang w:val="uk-UA" w:bidi="ar-SA"/>
        </w:rPr>
        <w:t xml:space="preserve"> та</w:t>
      </w:r>
      <w:r w:rsidRPr="00F61210">
        <w:rPr>
          <w:rFonts w:ascii="Times New Roman" w:eastAsia="Calibri" w:hAnsi="Times New Roman" w:cs="Times New Roman"/>
          <w:b/>
          <w:color w:val="auto"/>
          <w:lang w:val="uk-UA" w:bidi="ar-SA"/>
        </w:rPr>
        <w:t xml:space="preserve">  перелік навчальних програм за якими можливе навчання </w:t>
      </w:r>
      <w:r w:rsidR="00126C19">
        <w:rPr>
          <w:rFonts w:ascii="Times New Roman" w:eastAsia="Calibri" w:hAnsi="Times New Roman" w:cs="Times New Roman"/>
          <w:b/>
          <w:color w:val="auto"/>
          <w:lang w:val="uk-UA" w:bidi="ar-SA"/>
        </w:rPr>
        <w:t xml:space="preserve">у </w:t>
      </w:r>
      <w:r w:rsidR="009F7963">
        <w:rPr>
          <w:rFonts w:ascii="Times New Roman" w:eastAsia="Calibri" w:hAnsi="Times New Roman" w:cs="Times New Roman"/>
          <w:b/>
          <w:color w:val="auto"/>
          <w:lang w:val="uk-UA" w:bidi="ar-SA"/>
        </w:rPr>
        <w:t>Балаклійському МРЦ</w:t>
      </w:r>
    </w:p>
    <w:p w:rsidR="00F61210" w:rsidRDefault="00F61210" w:rsidP="00C00C89">
      <w:pPr>
        <w:spacing w:line="276" w:lineRule="auto"/>
        <w:ind w:right="22" w:firstLine="600"/>
        <w:jc w:val="both"/>
        <w:rPr>
          <w:rFonts w:ascii="Times New Roman" w:eastAsia="Times New Roman" w:hAnsi="Times New Roman" w:cs="Times New Roman"/>
          <w:lang w:val="uk-UA"/>
        </w:rPr>
      </w:pPr>
    </w:p>
    <w:p w:rsidR="006245B5" w:rsidRPr="006245B5" w:rsidRDefault="006245B5" w:rsidP="006245B5">
      <w:pPr>
        <w:pStyle w:val="a8"/>
        <w:spacing w:line="276" w:lineRule="auto"/>
        <w:ind w:firstLine="709"/>
        <w:jc w:val="both"/>
        <w:rPr>
          <w:rFonts w:ascii="Times New Roman" w:eastAsia="Calibri" w:hAnsi="Times New Roman" w:cs="Times New Roman"/>
          <w:color w:val="auto"/>
          <w:lang w:val="uk-UA"/>
        </w:rPr>
      </w:pPr>
      <w:r w:rsidRPr="006245B5">
        <w:rPr>
          <w:rFonts w:ascii="Times New Roman" w:eastAsia="Times New Roman" w:hAnsi="Times New Roman" w:cs="Times New Roman"/>
          <w:lang w:val="uk-UA"/>
        </w:rPr>
        <w:t xml:space="preserve">Загальна кількість годин </w:t>
      </w:r>
      <w:r>
        <w:rPr>
          <w:rFonts w:ascii="Times New Roman" w:eastAsia="Times New Roman" w:hAnsi="Times New Roman" w:cs="Times New Roman"/>
          <w:lang w:val="uk-UA"/>
        </w:rPr>
        <w:t>для</w:t>
      </w:r>
      <w:r w:rsidR="009F7963">
        <w:rPr>
          <w:rFonts w:ascii="Times New Roman" w:eastAsia="Times New Roman" w:hAnsi="Times New Roman" w:cs="Times New Roman"/>
          <w:lang w:val="uk-UA"/>
        </w:rPr>
        <w:t xml:space="preserve"> Балаклійського МРЦ</w:t>
      </w:r>
      <w:r>
        <w:rPr>
          <w:rFonts w:ascii="Times New Roman" w:eastAsia="Times New Roman" w:hAnsi="Times New Roman" w:cs="Times New Roman"/>
          <w:lang w:val="uk-UA"/>
        </w:rPr>
        <w:t xml:space="preserve"> </w:t>
      </w:r>
      <w:r w:rsidRPr="006245B5">
        <w:rPr>
          <w:rFonts w:ascii="Times New Roman" w:eastAsia="Times New Roman" w:hAnsi="Times New Roman" w:cs="Times New Roman"/>
          <w:lang w:val="uk-UA"/>
        </w:rPr>
        <w:t>формується</w:t>
      </w:r>
      <w:r w:rsidRPr="006245B5">
        <w:rPr>
          <w:rFonts w:ascii="Times New Roman" w:eastAsia="Calibri" w:hAnsi="Times New Roman" w:cs="Times New Roman"/>
          <w:b/>
          <w:color w:val="auto"/>
          <w:lang w:val="uk-UA"/>
        </w:rPr>
        <w:t xml:space="preserve"> </w:t>
      </w:r>
      <w:r w:rsidRPr="006245B5">
        <w:rPr>
          <w:rFonts w:ascii="Times New Roman" w:eastAsia="Calibri" w:hAnsi="Times New Roman" w:cs="Times New Roman"/>
          <w:color w:val="auto"/>
          <w:lang w:val="uk-UA"/>
        </w:rPr>
        <w:t xml:space="preserve">на розрахунку кількості навчальних годин переданих </w:t>
      </w:r>
      <w:r>
        <w:rPr>
          <w:rFonts w:ascii="Times New Roman" w:eastAsia="Calibri" w:hAnsi="Times New Roman" w:cs="Times New Roman"/>
          <w:color w:val="auto"/>
          <w:lang w:val="uk-UA"/>
        </w:rPr>
        <w:t>закладами загальної середньої освіти на</w:t>
      </w:r>
      <w:r w:rsidRPr="006245B5">
        <w:rPr>
          <w:rFonts w:ascii="Times New Roman" w:eastAsia="Calibri" w:hAnsi="Times New Roman" w:cs="Times New Roman"/>
          <w:color w:val="auto"/>
          <w:lang w:val="uk-UA"/>
        </w:rPr>
        <w:t xml:space="preserve"> навчальний рік</w:t>
      </w:r>
      <w:r>
        <w:rPr>
          <w:rFonts w:ascii="Times New Roman" w:eastAsia="Calibri" w:hAnsi="Times New Roman" w:cs="Times New Roman"/>
          <w:color w:val="auto"/>
          <w:lang w:val="uk-UA"/>
        </w:rPr>
        <w:t xml:space="preserve">. </w:t>
      </w:r>
      <w:r w:rsidR="001443CC">
        <w:rPr>
          <w:rFonts w:ascii="Times New Roman" w:eastAsia="Times New Roman" w:hAnsi="Times New Roman" w:cs="Times New Roman"/>
          <w:lang w:val="uk-UA"/>
        </w:rPr>
        <w:t>На вивчення предмету «Технології» виділяється 1,5 годин на тиждень  за рахунок годин передбачених типовим навчальним планом на вибірково-обов’язкові предмети  (рівень стандарту)</w:t>
      </w:r>
      <w:r w:rsidR="004F2E36">
        <w:rPr>
          <w:rFonts w:ascii="Times New Roman" w:eastAsia="Times New Roman" w:hAnsi="Times New Roman" w:cs="Times New Roman"/>
          <w:lang w:val="uk-UA"/>
        </w:rPr>
        <w:t xml:space="preserve"> </w:t>
      </w:r>
      <w:r w:rsidR="001443CC">
        <w:rPr>
          <w:rFonts w:ascii="Times New Roman" w:eastAsia="Times New Roman" w:hAnsi="Times New Roman" w:cs="Times New Roman"/>
          <w:lang w:val="uk-UA"/>
        </w:rPr>
        <w:t xml:space="preserve">та для забезпечення профільного спрямування </w:t>
      </w:r>
      <w:r w:rsidR="001443CC" w:rsidRPr="009F7963">
        <w:rPr>
          <w:rFonts w:ascii="Times New Roman" w:eastAsia="Times New Roman" w:hAnsi="Times New Roman" w:cs="Times New Roman"/>
          <w:color w:val="auto"/>
          <w:lang w:val="uk-UA"/>
        </w:rPr>
        <w:t xml:space="preserve">4,5 </w:t>
      </w:r>
      <w:r w:rsidR="001443CC">
        <w:rPr>
          <w:rFonts w:ascii="Times New Roman" w:eastAsia="Times New Roman" w:hAnsi="Times New Roman" w:cs="Times New Roman"/>
          <w:lang w:val="uk-UA"/>
        </w:rPr>
        <w:t>годин на тиждень</w:t>
      </w:r>
      <w:r w:rsidR="004F2E36">
        <w:rPr>
          <w:rFonts w:ascii="Times New Roman" w:eastAsia="Times New Roman" w:hAnsi="Times New Roman" w:cs="Times New Roman"/>
          <w:lang w:val="uk-UA"/>
        </w:rPr>
        <w:t>.</w:t>
      </w:r>
      <w:r w:rsidR="001443CC">
        <w:rPr>
          <w:rFonts w:ascii="Times New Roman" w:eastAsia="Times New Roman" w:hAnsi="Times New Roman" w:cs="Times New Roman"/>
          <w:lang w:val="uk-UA"/>
        </w:rPr>
        <w:t xml:space="preserve">    </w:t>
      </w:r>
      <w:r w:rsidR="00F61210">
        <w:rPr>
          <w:rFonts w:ascii="Times New Roman" w:eastAsia="Times New Roman" w:hAnsi="Times New Roman" w:cs="Times New Roman"/>
          <w:lang w:val="uk-UA"/>
        </w:rPr>
        <w:t>Зміст профілів навчання реалізується системою окремих предметів і курсів.</w:t>
      </w:r>
      <w:r w:rsidR="00CF1AE3" w:rsidRPr="00CF1AE3">
        <w:rPr>
          <w:rFonts w:ascii="Times New Roman" w:eastAsia="Times New Roman" w:hAnsi="Times New Roman" w:cs="Times New Roman"/>
          <w:color w:val="FF0000"/>
          <w:lang w:val="uk-UA"/>
        </w:rPr>
        <w:t xml:space="preserve"> </w:t>
      </w:r>
      <w:r w:rsidR="004F2E36" w:rsidRPr="004F2E36">
        <w:rPr>
          <w:rFonts w:ascii="Times New Roman" w:eastAsia="Times New Roman" w:hAnsi="Times New Roman" w:cs="Times New Roman"/>
          <w:color w:val="auto"/>
          <w:lang w:val="uk-UA"/>
        </w:rPr>
        <w:t xml:space="preserve">Спеціальні курси реалізуються за рахунок годин, передбачених планом для спеціальних курсів, або додаткових годин (Навчальні плани Типової освітньої програми, таблиці 1,2). </w:t>
      </w:r>
      <w:r>
        <w:rPr>
          <w:rFonts w:ascii="Times New Roman" w:eastAsia="Times New Roman" w:hAnsi="Times New Roman" w:cs="Times New Roman"/>
          <w:color w:val="auto"/>
          <w:lang w:val="uk-UA"/>
        </w:rPr>
        <w:t xml:space="preserve"> </w:t>
      </w:r>
    </w:p>
    <w:p w:rsidR="00CF1AE3" w:rsidRPr="00CF1AE3" w:rsidRDefault="00CF1AE3" w:rsidP="006245B5">
      <w:pPr>
        <w:spacing w:line="276" w:lineRule="auto"/>
        <w:ind w:right="22" w:firstLine="600"/>
        <w:jc w:val="both"/>
        <w:rPr>
          <w:rFonts w:ascii="Times New Roman" w:eastAsia="Times New Roman" w:hAnsi="Times New Roman" w:cs="Times New Roman"/>
          <w:lang w:val="uk-UA"/>
        </w:rPr>
      </w:pPr>
      <w:r w:rsidRPr="00CF1AE3">
        <w:rPr>
          <w:rFonts w:ascii="Times New Roman" w:eastAsia="Times New Roman" w:hAnsi="Times New Roman" w:cs="Times New Roman"/>
          <w:lang w:val="uk-UA"/>
        </w:rPr>
        <w:t>Групи комплектуються на підставі пропозицій</w:t>
      </w:r>
      <w:r w:rsidR="00384147">
        <w:rPr>
          <w:rFonts w:ascii="Times New Roman" w:eastAsia="Times New Roman" w:hAnsi="Times New Roman" w:cs="Times New Roman"/>
          <w:lang w:val="uk-UA"/>
        </w:rPr>
        <w:t xml:space="preserve"> закладу</w:t>
      </w:r>
      <w:r w:rsidRPr="00CF1AE3">
        <w:rPr>
          <w:rFonts w:ascii="Times New Roman" w:eastAsia="Times New Roman" w:hAnsi="Times New Roman" w:cs="Times New Roman"/>
          <w:lang w:val="uk-UA"/>
        </w:rPr>
        <w:t xml:space="preserve"> (</w:t>
      </w:r>
      <w:r w:rsidRPr="001443CC">
        <w:rPr>
          <w:rFonts w:ascii="Times New Roman" w:eastAsia="Times New Roman" w:hAnsi="Times New Roman" w:cs="Times New Roman"/>
          <w:color w:val="auto"/>
          <w:lang w:val="uk-UA"/>
        </w:rPr>
        <w:t>таблиця</w:t>
      </w:r>
      <w:r w:rsidR="001443CC" w:rsidRPr="001443CC">
        <w:rPr>
          <w:rFonts w:ascii="Times New Roman" w:eastAsia="Times New Roman" w:hAnsi="Times New Roman" w:cs="Times New Roman"/>
          <w:color w:val="auto"/>
          <w:lang w:val="uk-UA"/>
        </w:rPr>
        <w:t xml:space="preserve"> 1</w:t>
      </w:r>
      <w:r w:rsidRPr="001443CC">
        <w:rPr>
          <w:rFonts w:ascii="Times New Roman" w:eastAsia="Times New Roman" w:hAnsi="Times New Roman" w:cs="Times New Roman"/>
          <w:color w:val="auto"/>
          <w:lang w:val="uk-UA"/>
        </w:rPr>
        <w:t xml:space="preserve"> )  </w:t>
      </w:r>
      <w:r w:rsidRPr="00CF1AE3">
        <w:rPr>
          <w:rFonts w:ascii="Times New Roman" w:eastAsia="Times New Roman" w:hAnsi="Times New Roman" w:cs="Times New Roman"/>
          <w:lang w:val="uk-UA"/>
        </w:rPr>
        <w:t xml:space="preserve">за заявами учнів та їх батьків (опікунів), але не менше 8 учнів у </w:t>
      </w:r>
      <w:r w:rsidR="00F63700">
        <w:rPr>
          <w:rFonts w:ascii="Times New Roman" w:eastAsia="Times New Roman" w:hAnsi="Times New Roman" w:cs="Times New Roman"/>
          <w:lang w:val="uk-UA"/>
        </w:rPr>
        <w:t>групі  до 16</w:t>
      </w:r>
      <w:r w:rsidRPr="00CF1AE3">
        <w:rPr>
          <w:rFonts w:ascii="Times New Roman" w:eastAsia="Times New Roman" w:hAnsi="Times New Roman" w:cs="Times New Roman"/>
          <w:lang w:val="uk-UA"/>
        </w:rPr>
        <w:t xml:space="preserve"> вересня в межах виділених навчальних годин загальноосвітніми навчальними за</w:t>
      </w:r>
      <w:r w:rsidR="00F61210">
        <w:rPr>
          <w:rFonts w:ascii="Times New Roman" w:eastAsia="Times New Roman" w:hAnsi="Times New Roman" w:cs="Times New Roman"/>
          <w:lang w:val="uk-UA"/>
        </w:rPr>
        <w:t xml:space="preserve">кладами </w:t>
      </w:r>
      <w:r w:rsidR="009F7963">
        <w:rPr>
          <w:rFonts w:ascii="Times New Roman" w:eastAsia="Times New Roman" w:hAnsi="Times New Roman" w:cs="Times New Roman"/>
          <w:lang w:val="uk-UA"/>
        </w:rPr>
        <w:t xml:space="preserve">закріпленими за Балаклійським МРЦ. </w:t>
      </w:r>
    </w:p>
    <w:p w:rsidR="00814F61" w:rsidRPr="009234EB" w:rsidRDefault="009234EB" w:rsidP="0007226A">
      <w:pPr>
        <w:widowControl/>
        <w:spacing w:line="276" w:lineRule="auto"/>
        <w:ind w:right="22" w:firstLine="600"/>
        <w:jc w:val="both"/>
        <w:rPr>
          <w:rFonts w:ascii="Times New Roman" w:eastAsia="Times New Roman" w:hAnsi="Times New Roman" w:cs="Times New Roman"/>
          <w:color w:val="auto"/>
          <w:lang w:val="uk-UA" w:eastAsia="ru-RU" w:bidi="ar-SA"/>
        </w:rPr>
      </w:pPr>
      <w:r w:rsidRPr="009234EB">
        <w:rPr>
          <w:rFonts w:ascii="Times New Roman" w:eastAsia="Times New Roman" w:hAnsi="Times New Roman" w:cs="Times New Roman"/>
          <w:color w:val="auto"/>
          <w:lang w:val="uk-UA" w:eastAsia="ru-RU" w:bidi="ar-SA"/>
        </w:rPr>
        <w:lastRenderedPageBreak/>
        <w:t>Враховуючи вимоги Концепції профільного навчання щодо організації навчального процесу в закладах загальної середньої осв</w:t>
      </w:r>
      <w:r w:rsidR="00F63700">
        <w:rPr>
          <w:rFonts w:ascii="Times New Roman" w:eastAsia="Times New Roman" w:hAnsi="Times New Roman" w:cs="Times New Roman"/>
          <w:color w:val="auto"/>
          <w:lang w:val="uk-UA" w:eastAsia="ru-RU" w:bidi="ar-SA"/>
        </w:rPr>
        <w:t>іти у Балаклійському МРЦ</w:t>
      </w:r>
      <w:r w:rsidR="004C752D">
        <w:rPr>
          <w:rFonts w:ascii="Times New Roman" w:eastAsia="Times New Roman" w:hAnsi="Times New Roman" w:cs="Times New Roman"/>
          <w:color w:val="auto"/>
          <w:lang w:val="uk-UA" w:eastAsia="ru-RU" w:bidi="ar-SA"/>
        </w:rPr>
        <w:t xml:space="preserve"> організовується</w:t>
      </w:r>
      <w:r w:rsidRPr="009234EB">
        <w:rPr>
          <w:rFonts w:ascii="Times New Roman" w:eastAsia="Times New Roman" w:hAnsi="Times New Roman" w:cs="Times New Roman"/>
          <w:color w:val="auto"/>
          <w:lang w:val="uk-UA" w:eastAsia="ru-RU" w:bidi="ar-SA"/>
        </w:rPr>
        <w:t xml:space="preserve"> профільне навчання учнів 10-11 класів за напрямами диференціації: технологічним, природничо-математичним, філологічним, суспільно-гу</w:t>
      </w:r>
      <w:r>
        <w:rPr>
          <w:rFonts w:ascii="Times New Roman" w:eastAsia="Times New Roman" w:hAnsi="Times New Roman" w:cs="Times New Roman"/>
          <w:color w:val="auto"/>
          <w:lang w:val="uk-UA" w:eastAsia="ru-RU" w:bidi="ar-SA"/>
        </w:rPr>
        <w:t>манітарним, художньо-естетичним:</w:t>
      </w:r>
      <w:r w:rsidRPr="009234EB">
        <w:rPr>
          <w:rFonts w:ascii="Times New Roman" w:eastAsia="Times New Roman" w:hAnsi="Times New Roman" w:cs="Times New Roman"/>
          <w:color w:val="auto"/>
          <w:lang w:val="uk-UA" w:eastAsia="ru-RU" w:bidi="ar-SA"/>
        </w:rPr>
        <w:t xml:space="preserve"> </w:t>
      </w:r>
    </w:p>
    <w:p w:rsidR="004A7C36" w:rsidRPr="00F63700" w:rsidRDefault="009234EB" w:rsidP="00F63700">
      <w:pPr>
        <w:widowControl/>
        <w:numPr>
          <w:ilvl w:val="0"/>
          <w:numId w:val="7"/>
        </w:numPr>
        <w:tabs>
          <w:tab w:val="left" w:pos="-567"/>
        </w:tabs>
        <w:autoSpaceDE w:val="0"/>
        <w:autoSpaceDN w:val="0"/>
        <w:adjustRightInd w:val="0"/>
        <w:spacing w:after="200" w:line="276" w:lineRule="auto"/>
        <w:jc w:val="both"/>
        <w:rPr>
          <w:rFonts w:ascii="Times New Roman" w:eastAsia="Times New Roman" w:hAnsi="Times New Roman" w:cs="Times New Roman"/>
          <w:color w:val="auto"/>
          <w:lang w:val="uk-UA" w:eastAsia="uk-UA" w:bidi="ar-SA"/>
        </w:rPr>
      </w:pPr>
      <w:r w:rsidRPr="009234EB">
        <w:rPr>
          <w:rFonts w:ascii="Times New Roman" w:eastAsia="Calibri" w:hAnsi="Times New Roman" w:cs="Times New Roman"/>
          <w:iCs/>
          <w:color w:val="auto"/>
          <w:lang w:val="uk-UA"/>
        </w:rPr>
        <w:t>для  10-11-х класів</w:t>
      </w:r>
      <w:r w:rsidRPr="009234EB">
        <w:rPr>
          <w:rFonts w:ascii="Times New Roman" w:eastAsia="Calibri" w:hAnsi="Times New Roman" w:cs="Times New Roman"/>
          <w:color w:val="auto"/>
          <w:lang w:val="uk-UA"/>
        </w:rPr>
        <w:t xml:space="preserve"> – за</w:t>
      </w:r>
      <w:r w:rsidRPr="009234EB">
        <w:rPr>
          <w:rFonts w:ascii="Times New Roman" w:eastAsia="Calibri" w:hAnsi="Times New Roman" w:cs="Times New Roman"/>
          <w:color w:val="auto"/>
          <w:sz w:val="28"/>
          <w:szCs w:val="28"/>
          <w:lang w:val="uk-UA"/>
        </w:rPr>
        <w:t xml:space="preserve"> </w:t>
      </w:r>
      <w:r w:rsidR="00E2463D" w:rsidRPr="00E2463D">
        <w:rPr>
          <w:rFonts w:ascii="Times New Roman" w:eastAsia="Times New Roman" w:hAnsi="Times New Roman" w:cs="Times New Roman"/>
          <w:color w:val="auto"/>
          <w:lang w:val="uk-UA" w:eastAsia="uk-UA" w:bidi="ar-SA"/>
        </w:rPr>
        <w:t>Типовою освітньою програмою закладів ІІ</w:t>
      </w:r>
      <w:r w:rsidR="00E2463D">
        <w:rPr>
          <w:rFonts w:ascii="Times New Roman" w:eastAsia="Times New Roman" w:hAnsi="Times New Roman" w:cs="Times New Roman"/>
          <w:color w:val="auto"/>
          <w:lang w:val="uk-UA" w:eastAsia="uk-UA" w:bidi="ar-SA"/>
        </w:rPr>
        <w:t>І</w:t>
      </w:r>
      <w:r w:rsidR="00E2463D" w:rsidRPr="00E2463D">
        <w:rPr>
          <w:rFonts w:ascii="Times New Roman" w:eastAsia="Times New Roman" w:hAnsi="Times New Roman" w:cs="Times New Roman"/>
          <w:color w:val="auto"/>
          <w:lang w:val="uk-UA" w:eastAsia="uk-UA" w:bidi="ar-SA"/>
        </w:rPr>
        <w:t xml:space="preserve"> ступеня</w:t>
      </w:r>
      <w:r w:rsidR="00F63700" w:rsidRPr="00F63700">
        <w:rPr>
          <w:rFonts w:ascii="Times New Roman" w:eastAsia="Calibri" w:hAnsi="Times New Roman" w:cs="Times New Roman"/>
          <w:color w:val="auto"/>
          <w:lang w:val="uk-UA" w:bidi="ar-SA"/>
        </w:rPr>
        <w:t xml:space="preserve"> </w:t>
      </w:r>
      <w:r w:rsidR="00F63700" w:rsidRPr="000356F5">
        <w:rPr>
          <w:rFonts w:ascii="Times New Roman" w:eastAsia="Calibri" w:hAnsi="Times New Roman" w:cs="Times New Roman"/>
          <w:color w:val="auto"/>
          <w:lang w:val="uk-UA" w:bidi="ar-SA"/>
        </w:rPr>
        <w:t xml:space="preserve">затвердженої наказом МОН від 20.04.2018 № 408  (у редакції наказу МОН від 28.11.2019 №1493 зі змінами, внесеними наказом МОН від 31.03.2020 № 464) </w:t>
      </w:r>
      <w:r w:rsidR="00E2463D">
        <w:rPr>
          <w:rFonts w:ascii="Times New Roman" w:eastAsia="Times New Roman" w:hAnsi="Times New Roman" w:cs="Times New Roman"/>
          <w:color w:val="auto"/>
          <w:sz w:val="28"/>
          <w:szCs w:val="28"/>
          <w:lang w:val="uk-UA" w:eastAsia="uk-UA" w:bidi="ar-SA"/>
        </w:rPr>
        <w:t xml:space="preserve"> </w:t>
      </w:r>
      <w:r w:rsidR="00E2463D" w:rsidRPr="00F63700">
        <w:rPr>
          <w:rFonts w:ascii="Times New Roman" w:eastAsia="Times New Roman" w:hAnsi="Times New Roman" w:cs="Times New Roman"/>
          <w:color w:val="C00000"/>
          <w:lang w:val="uk-UA" w:eastAsia="uk-UA" w:bidi="ar-SA"/>
        </w:rPr>
        <w:t xml:space="preserve">на </w:t>
      </w:r>
      <w:r w:rsidR="00E2463D" w:rsidRPr="00F63700">
        <w:rPr>
          <w:rFonts w:ascii="Times New Roman" w:eastAsia="Times New Roman" w:hAnsi="Times New Roman" w:cs="Times New Roman"/>
          <w:color w:val="auto"/>
          <w:lang w:val="uk-UA" w:eastAsia="uk-UA" w:bidi="ar-SA"/>
        </w:rPr>
        <w:t>виконання Державного стандарту базової та повної загальної середньої освіти (постанови КМУ від 23.11.2011 №1392</w:t>
      </w:r>
      <w:r w:rsidR="00F63700" w:rsidRPr="00F63700">
        <w:rPr>
          <w:color w:val="auto"/>
          <w:lang w:val="uk-UA"/>
        </w:rPr>
        <w:t xml:space="preserve"> </w:t>
      </w:r>
      <w:r w:rsidR="00F63700" w:rsidRPr="00F63700">
        <w:rPr>
          <w:rFonts w:ascii="Times New Roman" w:eastAsia="Times New Roman" w:hAnsi="Times New Roman" w:cs="Times New Roman"/>
          <w:color w:val="auto"/>
          <w:lang w:val="uk-UA" w:eastAsia="uk-UA" w:bidi="ar-SA"/>
        </w:rPr>
        <w:t>із змінами, внесеними згідно з Постановами КМ від 07.08.2013 № 538 та від 26.02.2020 № 143</w:t>
      </w:r>
      <w:r w:rsidR="00E2463D" w:rsidRPr="00F63700">
        <w:rPr>
          <w:rFonts w:ascii="Times New Roman" w:eastAsia="Times New Roman" w:hAnsi="Times New Roman" w:cs="Times New Roman"/>
          <w:color w:val="auto"/>
          <w:lang w:val="uk-UA" w:eastAsia="uk-UA" w:bidi="ar-SA"/>
        </w:rPr>
        <w:t>);</w:t>
      </w:r>
    </w:p>
    <w:p w:rsidR="009234EB" w:rsidRPr="009234EB" w:rsidRDefault="004A7C36" w:rsidP="00C00C89">
      <w:pPr>
        <w:widowControl/>
        <w:numPr>
          <w:ilvl w:val="0"/>
          <w:numId w:val="7"/>
        </w:numPr>
        <w:tabs>
          <w:tab w:val="left" w:pos="-567"/>
        </w:tabs>
        <w:autoSpaceDE w:val="0"/>
        <w:autoSpaceDN w:val="0"/>
        <w:adjustRightInd w:val="0"/>
        <w:spacing w:after="200" w:line="276" w:lineRule="auto"/>
        <w:ind w:hanging="357"/>
        <w:jc w:val="both"/>
        <w:rPr>
          <w:rFonts w:ascii="Times New Roman" w:eastAsia="Times New Roman" w:hAnsi="Times New Roman" w:cs="Times New Roman"/>
          <w:color w:val="auto"/>
          <w:lang w:val="uk-UA" w:eastAsia="uk-UA" w:bidi="ar-SA"/>
        </w:rPr>
      </w:pPr>
      <w:r>
        <w:rPr>
          <w:rFonts w:ascii="Times New Roman" w:eastAsia="Calibri" w:hAnsi="Times New Roman" w:cs="Times New Roman"/>
          <w:color w:val="auto"/>
          <w:lang w:val="uk-UA" w:eastAsia="ru-RU" w:bidi="ar-SA"/>
        </w:rPr>
        <w:t>д</w:t>
      </w:r>
      <w:r w:rsidR="009234EB" w:rsidRPr="009234EB">
        <w:rPr>
          <w:rFonts w:ascii="Times New Roman" w:eastAsia="Calibri" w:hAnsi="Times New Roman" w:cs="Times New Roman"/>
          <w:color w:val="auto"/>
          <w:lang w:val="uk-UA" w:eastAsia="ru-RU" w:bidi="ar-SA"/>
        </w:rPr>
        <w:t xml:space="preserve">ля професійного навчання – </w:t>
      </w:r>
      <w:r w:rsidR="00180DA9" w:rsidRPr="004A7C36">
        <w:rPr>
          <w:rFonts w:ascii="Times New Roman" w:eastAsia="Calibri" w:hAnsi="Times New Roman" w:cs="Times New Roman"/>
          <w:iCs/>
          <w:color w:val="auto"/>
          <w:lang w:val="uk-UA"/>
        </w:rPr>
        <w:t xml:space="preserve">на виконання </w:t>
      </w:r>
      <w:r w:rsidR="00180DA9" w:rsidRPr="004A7C36">
        <w:rPr>
          <w:rFonts w:ascii="Times New Roman" w:eastAsia="Times New Roman" w:hAnsi="Times New Roman" w:cs="Times New Roman"/>
          <w:color w:val="auto"/>
          <w:lang w:val="uk-UA" w:eastAsia="ru-RU" w:bidi="ar-SA"/>
        </w:rPr>
        <w:t xml:space="preserve">Державного стандарту професійно-технічної освіти ДСПТО 8322.01.00.60.24-2012, затвердженого наказом Міністерства освіти і </w:t>
      </w:r>
      <w:r w:rsidR="00EB60EE" w:rsidRPr="004A7C36">
        <w:rPr>
          <w:rFonts w:ascii="Times New Roman" w:eastAsia="Times New Roman" w:hAnsi="Times New Roman" w:cs="Times New Roman"/>
          <w:color w:val="auto"/>
          <w:lang w:val="uk-UA" w:eastAsia="ru-RU" w:bidi="ar-SA"/>
        </w:rPr>
        <w:t>науки, молоді</w:t>
      </w:r>
      <w:r w:rsidR="00180DA9" w:rsidRPr="004A7C36">
        <w:rPr>
          <w:rFonts w:ascii="Times New Roman" w:eastAsia="Times New Roman" w:hAnsi="Times New Roman" w:cs="Times New Roman"/>
          <w:color w:val="auto"/>
          <w:lang w:val="uk-UA" w:eastAsia="ru-RU" w:bidi="ar-SA"/>
        </w:rPr>
        <w:t xml:space="preserve"> та спорту </w:t>
      </w:r>
      <w:r w:rsidR="00180DA9">
        <w:rPr>
          <w:rFonts w:ascii="Times New Roman" w:eastAsia="Times New Roman" w:hAnsi="Times New Roman" w:cs="Times New Roman"/>
          <w:color w:val="auto"/>
          <w:lang w:val="uk-UA" w:eastAsia="ru-RU" w:bidi="ar-SA"/>
        </w:rPr>
        <w:t xml:space="preserve">України  від 12.07.2012 р.№ 802 </w:t>
      </w:r>
      <w:r w:rsidR="009234EB" w:rsidRPr="009234EB">
        <w:rPr>
          <w:rFonts w:ascii="Times New Roman" w:eastAsia="Calibri" w:hAnsi="Times New Roman" w:cs="Times New Roman"/>
          <w:color w:val="auto"/>
          <w:lang w:val="uk-UA" w:eastAsia="ru-RU" w:bidi="ar-SA"/>
        </w:rPr>
        <w:t xml:space="preserve">за </w:t>
      </w:r>
      <w:r w:rsidR="009234EB" w:rsidRPr="009234EB">
        <w:rPr>
          <w:rFonts w:ascii="Times New Roman" w:eastAsia="Calibri" w:hAnsi="Times New Roman" w:cs="Times New Roman"/>
          <w:color w:val="auto"/>
          <w:lang w:val="uk-UA"/>
        </w:rPr>
        <w:t xml:space="preserve">Типовими навчальними планами з професійного навчання для закладів системи ЗСО (наказ Міністерства  освіти і науки України    від </w:t>
      </w:r>
      <w:r w:rsidR="009234EB" w:rsidRPr="009234EB">
        <w:rPr>
          <w:rFonts w:ascii="Times New Roman" w:eastAsia="Calibri" w:hAnsi="Times New Roman" w:cs="Times New Roman"/>
          <w:iCs/>
          <w:color w:val="auto"/>
          <w:lang w:val="uk-UA"/>
        </w:rPr>
        <w:t xml:space="preserve">23.09.2010 № 904 у редакції наказу </w:t>
      </w:r>
      <w:r w:rsidR="009234EB" w:rsidRPr="009234EB">
        <w:rPr>
          <w:rFonts w:ascii="Times New Roman" w:eastAsia="Calibri" w:hAnsi="Times New Roman" w:cs="Times New Roman"/>
          <w:color w:val="auto"/>
          <w:lang w:val="uk-UA"/>
        </w:rPr>
        <w:t xml:space="preserve">Міністерства  освіти і науки, молоді та спорту  від </w:t>
      </w:r>
      <w:r w:rsidR="009234EB" w:rsidRPr="009234EB">
        <w:rPr>
          <w:rFonts w:ascii="Times New Roman" w:eastAsia="Calibri" w:hAnsi="Times New Roman" w:cs="Times New Roman"/>
          <w:iCs/>
          <w:color w:val="auto"/>
          <w:lang w:val="uk-UA"/>
        </w:rPr>
        <w:t>24.09.2012 № 1040).</w:t>
      </w:r>
    </w:p>
    <w:p w:rsidR="009234EB" w:rsidRPr="009234EB" w:rsidRDefault="009234EB" w:rsidP="00C00C89">
      <w:pPr>
        <w:widowControl/>
        <w:spacing w:line="276" w:lineRule="auto"/>
        <w:ind w:right="22"/>
        <w:jc w:val="both"/>
        <w:rPr>
          <w:rFonts w:ascii="Times New Roman" w:eastAsia="Times New Roman" w:hAnsi="Times New Roman" w:cs="Times New Roman"/>
          <w:color w:val="auto"/>
          <w:lang w:val="uk-UA" w:eastAsia="ru-RU" w:bidi="ar-SA"/>
        </w:rPr>
      </w:pPr>
      <w:r w:rsidRPr="009234EB">
        <w:rPr>
          <w:rFonts w:ascii="Times New Roman" w:eastAsia="Times New Roman" w:hAnsi="Times New Roman" w:cs="Times New Roman"/>
          <w:color w:val="auto"/>
          <w:sz w:val="28"/>
          <w:szCs w:val="28"/>
          <w:lang w:val="uk-UA" w:eastAsia="ru-RU" w:bidi="ar-SA"/>
        </w:rPr>
        <w:t xml:space="preserve">     </w:t>
      </w:r>
      <w:r w:rsidR="007144AD">
        <w:rPr>
          <w:rFonts w:ascii="Times New Roman" w:eastAsia="Times New Roman" w:hAnsi="Times New Roman" w:cs="Times New Roman"/>
          <w:lang w:val="uk-UA"/>
        </w:rPr>
        <w:t>Навчання у закладі</w:t>
      </w:r>
      <w:r w:rsidR="004F2E36" w:rsidRPr="00CF1AE3">
        <w:rPr>
          <w:rFonts w:ascii="Times New Roman" w:eastAsia="Times New Roman" w:hAnsi="Times New Roman" w:cs="Times New Roman"/>
          <w:lang w:val="uk-UA"/>
        </w:rPr>
        <w:t xml:space="preserve"> здійснюється  українською мовою за діючими програмами (</w:t>
      </w:r>
      <w:r w:rsidR="004F2E36" w:rsidRPr="001443CC">
        <w:rPr>
          <w:rFonts w:ascii="Times New Roman" w:eastAsia="Times New Roman" w:hAnsi="Times New Roman" w:cs="Times New Roman"/>
          <w:color w:val="auto"/>
          <w:lang w:val="uk-UA"/>
        </w:rPr>
        <w:t xml:space="preserve">таблиця 3 ). </w:t>
      </w:r>
      <w:r w:rsidRPr="009234EB">
        <w:rPr>
          <w:rFonts w:ascii="Times New Roman" w:eastAsia="Times New Roman" w:hAnsi="Times New Roman" w:cs="Times New Roman"/>
          <w:color w:val="auto"/>
          <w:sz w:val="28"/>
          <w:szCs w:val="28"/>
          <w:lang w:val="uk-UA" w:eastAsia="ru-RU" w:bidi="ar-SA"/>
        </w:rPr>
        <w:t xml:space="preserve"> </w:t>
      </w:r>
      <w:r w:rsidR="004F2E36">
        <w:rPr>
          <w:rFonts w:ascii="Times New Roman" w:eastAsia="Times New Roman" w:hAnsi="Times New Roman" w:cs="Times New Roman"/>
          <w:color w:val="auto"/>
          <w:lang w:val="uk-UA" w:eastAsia="ru-RU" w:bidi="ar-SA"/>
        </w:rPr>
        <w:t>У</w:t>
      </w:r>
      <w:r w:rsidR="007144AD">
        <w:rPr>
          <w:rFonts w:ascii="Times New Roman" w:eastAsia="Times New Roman" w:hAnsi="Times New Roman" w:cs="Times New Roman"/>
          <w:color w:val="auto"/>
          <w:lang w:val="uk-UA" w:eastAsia="ru-RU" w:bidi="ar-SA"/>
        </w:rPr>
        <w:t xml:space="preserve"> навчальних планах Балаклійського МРЦ</w:t>
      </w:r>
      <w:r w:rsidRPr="009234EB">
        <w:rPr>
          <w:rFonts w:ascii="Times New Roman" w:eastAsia="Times New Roman" w:hAnsi="Times New Roman" w:cs="Times New Roman"/>
          <w:color w:val="auto"/>
          <w:lang w:val="uk-UA" w:eastAsia="ru-RU" w:bidi="ar-SA"/>
        </w:rPr>
        <w:t xml:space="preserve"> обрані учнями напрями трансформуються у профілі: виробничі технології, інформаційні технології; транспорт; проектування і конструювання; дизайн; психологія</w:t>
      </w:r>
      <w:r w:rsidR="004A7C36" w:rsidRPr="004A7C36">
        <w:rPr>
          <w:rFonts w:ascii="Times New Roman" w:eastAsia="Times New Roman" w:hAnsi="Times New Roman" w:cs="Times New Roman"/>
          <w:color w:val="auto"/>
          <w:lang w:val="uk-UA" w:eastAsia="ru-RU" w:bidi="ar-SA"/>
        </w:rPr>
        <w:t>, педагогіка</w:t>
      </w:r>
      <w:r w:rsidRPr="009234EB">
        <w:rPr>
          <w:rFonts w:ascii="Times New Roman" w:eastAsia="Times New Roman" w:hAnsi="Times New Roman" w:cs="Times New Roman"/>
          <w:color w:val="auto"/>
          <w:lang w:val="uk-UA" w:eastAsia="ru-RU" w:bidi="ar-SA"/>
        </w:rPr>
        <w:t xml:space="preserve"> та медицина, менеджмент і управління; побутове обслуговування; декоративно-прикладне мистецтво. За цими </w:t>
      </w:r>
      <w:r w:rsidR="009F7963">
        <w:rPr>
          <w:rFonts w:ascii="Times New Roman" w:eastAsia="Times New Roman" w:hAnsi="Times New Roman" w:cs="Times New Roman"/>
          <w:color w:val="auto"/>
          <w:lang w:val="uk-UA" w:eastAsia="ru-RU" w:bidi="ar-SA"/>
        </w:rPr>
        <w:t>профілями  в Балаклійському МРЦ</w:t>
      </w:r>
      <w:r w:rsidRPr="009234EB">
        <w:rPr>
          <w:rFonts w:ascii="Times New Roman" w:eastAsia="Times New Roman" w:hAnsi="Times New Roman" w:cs="Times New Roman"/>
          <w:color w:val="auto"/>
          <w:lang w:val="uk-UA" w:eastAsia="ru-RU" w:bidi="ar-SA"/>
        </w:rPr>
        <w:t xml:space="preserve"> здійснюється професійна та технологічна  підготовка учнів за такими професіями та професійними спрямуваннями:</w:t>
      </w:r>
    </w:p>
    <w:p w:rsidR="009234EB" w:rsidRPr="00180DA9" w:rsidRDefault="009234EB" w:rsidP="00180DA9">
      <w:pPr>
        <w:pStyle w:val="a8"/>
        <w:numPr>
          <w:ilvl w:val="0"/>
          <w:numId w:val="21"/>
        </w:numPr>
        <w:rPr>
          <w:rFonts w:ascii="Times New Roman" w:hAnsi="Times New Roman" w:cs="Times New Roman"/>
          <w:lang w:val="uk-UA" w:eastAsia="ru-RU" w:bidi="ar-SA"/>
        </w:rPr>
      </w:pPr>
      <w:r w:rsidRPr="00180DA9">
        <w:rPr>
          <w:rFonts w:ascii="Times New Roman" w:hAnsi="Times New Roman" w:cs="Times New Roman"/>
          <w:lang w:val="uk-UA" w:eastAsia="ru-RU" w:bidi="ar-SA"/>
        </w:rPr>
        <w:t>Професія – Водій автотранспортних засобів категорії «В»;</w:t>
      </w:r>
    </w:p>
    <w:p w:rsidR="009234EB" w:rsidRPr="00180DA9" w:rsidRDefault="009234EB" w:rsidP="00180DA9">
      <w:pPr>
        <w:pStyle w:val="a8"/>
        <w:numPr>
          <w:ilvl w:val="0"/>
          <w:numId w:val="21"/>
        </w:numPr>
        <w:rPr>
          <w:rFonts w:ascii="Times New Roman" w:hAnsi="Times New Roman" w:cs="Times New Roman"/>
          <w:lang w:val="uk-UA" w:eastAsia="ru-RU" w:bidi="ar-SA"/>
        </w:rPr>
      </w:pPr>
      <w:r w:rsidRPr="00180DA9">
        <w:rPr>
          <w:rFonts w:ascii="Times New Roman" w:hAnsi="Times New Roman" w:cs="Times New Roman"/>
          <w:lang w:val="uk-UA" w:eastAsia="ru-RU" w:bidi="ar-SA"/>
        </w:rPr>
        <w:t>Професія – Водій автотранспортних засобів категорії «С1»;</w:t>
      </w:r>
    </w:p>
    <w:p w:rsidR="009234EB" w:rsidRPr="00180DA9" w:rsidRDefault="009234EB" w:rsidP="00180DA9">
      <w:pPr>
        <w:pStyle w:val="a8"/>
        <w:numPr>
          <w:ilvl w:val="0"/>
          <w:numId w:val="21"/>
        </w:numPr>
        <w:rPr>
          <w:rFonts w:ascii="Times New Roman" w:hAnsi="Times New Roman" w:cs="Times New Roman"/>
          <w:lang w:val="uk-UA" w:eastAsia="ru-RU" w:bidi="ar-SA"/>
        </w:rPr>
      </w:pPr>
      <w:r w:rsidRPr="00180DA9">
        <w:rPr>
          <w:rFonts w:ascii="Times New Roman" w:hAnsi="Times New Roman" w:cs="Times New Roman"/>
          <w:lang w:val="uk-UA" w:eastAsia="ru-RU" w:bidi="ar-SA"/>
        </w:rPr>
        <w:t>Технології (10 -11 кл.);</w:t>
      </w:r>
    </w:p>
    <w:p w:rsidR="009234EB" w:rsidRPr="00180DA9" w:rsidRDefault="009234EB" w:rsidP="00180DA9">
      <w:pPr>
        <w:pStyle w:val="a8"/>
        <w:numPr>
          <w:ilvl w:val="0"/>
          <w:numId w:val="21"/>
        </w:numPr>
        <w:rPr>
          <w:rFonts w:ascii="Times New Roman" w:hAnsi="Times New Roman" w:cs="Times New Roman"/>
          <w:lang w:val="uk-UA" w:eastAsia="ru-RU" w:bidi="ar-SA"/>
        </w:rPr>
      </w:pPr>
      <w:r w:rsidRPr="00180DA9">
        <w:rPr>
          <w:rFonts w:ascii="Times New Roman" w:hAnsi="Times New Roman" w:cs="Times New Roman"/>
          <w:lang w:val="uk-UA" w:eastAsia="ru-RU" w:bidi="ar-SA"/>
        </w:rPr>
        <w:t>Спецкурси</w:t>
      </w:r>
      <w:r w:rsidR="0007226A">
        <w:rPr>
          <w:rFonts w:ascii="Times New Roman" w:hAnsi="Times New Roman" w:cs="Times New Roman"/>
          <w:lang w:val="uk-UA" w:eastAsia="ru-RU" w:bidi="ar-SA"/>
        </w:rPr>
        <w:t xml:space="preserve"> та факультативи </w:t>
      </w:r>
      <w:r w:rsidR="004C752D">
        <w:rPr>
          <w:rFonts w:ascii="Times New Roman" w:hAnsi="Times New Roman" w:cs="Times New Roman"/>
          <w:lang w:val="uk-UA" w:eastAsia="ru-RU" w:bidi="ar-SA"/>
        </w:rPr>
        <w:t xml:space="preserve"> (10</w:t>
      </w:r>
      <w:r w:rsidRPr="00180DA9">
        <w:rPr>
          <w:rFonts w:ascii="Times New Roman" w:hAnsi="Times New Roman" w:cs="Times New Roman"/>
          <w:lang w:val="uk-UA" w:eastAsia="ru-RU" w:bidi="ar-SA"/>
        </w:rPr>
        <w:t xml:space="preserve"> -11 кл.).</w:t>
      </w:r>
    </w:p>
    <w:p w:rsidR="00BB5E60" w:rsidRDefault="004A7C36" w:rsidP="00814F61">
      <w:pPr>
        <w:pStyle w:val="a3"/>
        <w:widowControl/>
        <w:tabs>
          <w:tab w:val="left" w:pos="851"/>
        </w:tabs>
        <w:spacing w:line="276" w:lineRule="auto"/>
        <w:ind w:left="0" w:firstLine="927"/>
        <w:jc w:val="both"/>
        <w:rPr>
          <w:rFonts w:ascii="Times New Roman" w:eastAsia="Calibri" w:hAnsi="Times New Roman" w:cs="Times New Roman"/>
          <w:color w:val="auto"/>
          <w:lang w:val="uk-UA"/>
        </w:rPr>
      </w:pPr>
      <w:r>
        <w:rPr>
          <w:rFonts w:ascii="Times New Roman" w:eastAsia="Calibri" w:hAnsi="Times New Roman" w:cs="Times New Roman"/>
          <w:color w:val="auto"/>
          <w:lang w:val="uk-UA"/>
        </w:rPr>
        <w:t>Н</w:t>
      </w:r>
      <w:r w:rsidR="009234EB" w:rsidRPr="009234EB">
        <w:rPr>
          <w:rFonts w:ascii="Times New Roman" w:eastAsia="Calibri" w:hAnsi="Times New Roman" w:cs="Times New Roman"/>
          <w:color w:val="auto"/>
          <w:lang w:val="uk-UA"/>
        </w:rPr>
        <w:t xml:space="preserve">авчальні плани </w:t>
      </w:r>
      <w:r w:rsidR="009F7963">
        <w:rPr>
          <w:rFonts w:ascii="Times New Roman" w:eastAsia="Calibri" w:hAnsi="Times New Roman" w:cs="Times New Roman"/>
          <w:color w:val="auto"/>
          <w:lang w:val="uk-UA"/>
        </w:rPr>
        <w:t>закладу</w:t>
      </w:r>
      <w:r>
        <w:rPr>
          <w:rFonts w:ascii="Times New Roman" w:eastAsia="Calibri" w:hAnsi="Times New Roman" w:cs="Times New Roman"/>
          <w:color w:val="auto"/>
          <w:lang w:val="uk-UA"/>
        </w:rPr>
        <w:t xml:space="preserve"> </w:t>
      </w:r>
      <w:r w:rsidR="009234EB" w:rsidRPr="009234EB">
        <w:rPr>
          <w:rFonts w:ascii="Times New Roman" w:eastAsia="Calibri" w:hAnsi="Times New Roman" w:cs="Times New Roman"/>
          <w:color w:val="auto"/>
          <w:lang w:val="uk-UA"/>
        </w:rPr>
        <w:t>реалізують зміст професійної та сучасної технологічної освіти залежно від обраного профілю навчання. Кожен з профілів передбачає вивчення предметів на</w:t>
      </w:r>
      <w:r>
        <w:rPr>
          <w:rFonts w:ascii="Times New Roman" w:eastAsia="Calibri" w:hAnsi="Times New Roman" w:cs="Times New Roman"/>
          <w:color w:val="auto"/>
          <w:lang w:val="uk-UA"/>
        </w:rPr>
        <w:t xml:space="preserve"> третьому рівні, який реалізує</w:t>
      </w:r>
      <w:r w:rsidR="009234EB" w:rsidRPr="009234EB">
        <w:rPr>
          <w:rFonts w:ascii="Times New Roman" w:eastAsia="Calibri" w:hAnsi="Times New Roman" w:cs="Times New Roman"/>
          <w:color w:val="auto"/>
          <w:lang w:val="uk-UA"/>
        </w:rPr>
        <w:t xml:space="preserve"> поглиблене вивчення </w:t>
      </w:r>
      <w:r w:rsidR="00384147">
        <w:rPr>
          <w:rFonts w:ascii="Times New Roman" w:eastAsia="Calibri" w:hAnsi="Times New Roman" w:cs="Times New Roman"/>
          <w:color w:val="auto"/>
          <w:lang w:val="uk-UA"/>
        </w:rPr>
        <w:t>відповідних предметів,</w:t>
      </w:r>
      <w:r w:rsidR="007144AD" w:rsidRPr="007144AD">
        <w:rPr>
          <w:lang w:val="uk-UA"/>
        </w:rPr>
        <w:t xml:space="preserve"> </w:t>
      </w:r>
      <w:r w:rsidR="007144AD" w:rsidRPr="007144AD">
        <w:rPr>
          <w:rFonts w:ascii="Times New Roman" w:hAnsi="Times New Roman" w:cs="Times New Roman"/>
          <w:lang w:val="uk-UA"/>
        </w:rPr>
        <w:t>розвиток</w:t>
      </w:r>
      <w:r w:rsidR="007144AD">
        <w:rPr>
          <w:lang w:val="uk-UA"/>
        </w:rPr>
        <w:t xml:space="preserve"> </w:t>
      </w:r>
      <w:r w:rsidR="007144AD" w:rsidRPr="007144AD">
        <w:rPr>
          <w:rFonts w:ascii="Times New Roman" w:eastAsia="Calibri" w:hAnsi="Times New Roman" w:cs="Times New Roman"/>
          <w:color w:val="auto"/>
          <w:lang w:val="uk-UA"/>
        </w:rPr>
        <w:t>компетентнісного потенціалу технологічної освітньої галузі</w:t>
      </w:r>
      <w:r w:rsidR="007144AD">
        <w:rPr>
          <w:rFonts w:ascii="Times New Roman" w:eastAsia="Calibri" w:hAnsi="Times New Roman" w:cs="Times New Roman"/>
          <w:color w:val="auto"/>
          <w:lang w:val="uk-UA"/>
        </w:rPr>
        <w:t>,</w:t>
      </w:r>
      <w:r w:rsidR="00384147">
        <w:rPr>
          <w:rFonts w:ascii="Times New Roman" w:eastAsia="Calibri" w:hAnsi="Times New Roman" w:cs="Times New Roman"/>
          <w:color w:val="auto"/>
          <w:lang w:val="uk-UA"/>
        </w:rPr>
        <w:t xml:space="preserve"> виробничо</w:t>
      </w:r>
      <w:r w:rsidR="009234EB" w:rsidRPr="009234EB">
        <w:rPr>
          <w:rFonts w:ascii="Times New Roman" w:eastAsia="Calibri" w:hAnsi="Times New Roman" w:cs="Times New Roman"/>
          <w:color w:val="auto"/>
          <w:lang w:val="uk-UA"/>
        </w:rPr>
        <w:t xml:space="preserve"> практичне навчання та орієнтацію їх змісту на майбутню професію. </w:t>
      </w:r>
      <w:r w:rsidR="009234EB" w:rsidRPr="00D5558D">
        <w:rPr>
          <w:rFonts w:ascii="Times New Roman" w:eastAsia="Calibri" w:hAnsi="Times New Roman" w:cs="Times New Roman"/>
          <w:color w:val="auto"/>
          <w:lang w:val="uk-UA"/>
        </w:rPr>
        <w:t>Структура професійно</w:t>
      </w:r>
      <w:r w:rsidR="00D5558D" w:rsidRPr="00D5558D">
        <w:rPr>
          <w:rFonts w:ascii="Times New Roman" w:eastAsia="Calibri" w:hAnsi="Times New Roman" w:cs="Times New Roman"/>
          <w:color w:val="auto"/>
          <w:lang w:val="uk-UA"/>
        </w:rPr>
        <w:t>ї та технологічної  підготовки</w:t>
      </w:r>
      <w:r w:rsidR="009234EB" w:rsidRPr="00D5558D">
        <w:rPr>
          <w:rFonts w:ascii="Times New Roman" w:eastAsia="Calibri" w:hAnsi="Times New Roman" w:cs="Times New Roman"/>
          <w:color w:val="auto"/>
          <w:lang w:val="uk-UA"/>
        </w:rPr>
        <w:t xml:space="preserve"> учнів  </w:t>
      </w:r>
      <w:r w:rsidR="009234EB" w:rsidRPr="00D5558D">
        <w:rPr>
          <w:rFonts w:ascii="Times New Roman" w:eastAsia="Times New Roman" w:hAnsi="Times New Roman" w:cs="Times New Roman"/>
          <w:color w:val="auto"/>
          <w:lang w:val="uk-UA" w:eastAsia="ru-RU" w:bidi="ar-SA"/>
        </w:rPr>
        <w:t>Балаклійського</w:t>
      </w:r>
      <w:r w:rsidR="009F7963">
        <w:rPr>
          <w:rFonts w:ascii="Times New Roman" w:eastAsia="Calibri" w:hAnsi="Times New Roman" w:cs="Times New Roman"/>
          <w:color w:val="auto"/>
          <w:lang w:val="uk-UA"/>
        </w:rPr>
        <w:t xml:space="preserve"> МРЦ</w:t>
      </w:r>
      <w:r w:rsidR="009234EB" w:rsidRPr="00D5558D">
        <w:rPr>
          <w:rFonts w:ascii="Times New Roman" w:eastAsia="Calibri" w:hAnsi="Times New Roman" w:cs="Times New Roman"/>
          <w:color w:val="auto"/>
          <w:lang w:val="uk-UA"/>
        </w:rPr>
        <w:t xml:space="preserve"> </w:t>
      </w:r>
      <w:r w:rsidR="00D5558D" w:rsidRPr="00D5558D">
        <w:rPr>
          <w:rFonts w:ascii="Times New Roman" w:eastAsia="Calibri" w:hAnsi="Times New Roman" w:cs="Times New Roman"/>
          <w:color w:val="auto"/>
          <w:lang w:val="uk-UA"/>
        </w:rPr>
        <w:t xml:space="preserve"> та </w:t>
      </w:r>
      <w:r w:rsidR="00D5558D" w:rsidRPr="00D5558D">
        <w:rPr>
          <w:rFonts w:ascii="Times New Roman" w:eastAsia="Calibri" w:hAnsi="Times New Roman" w:cs="Times New Roman"/>
          <w:color w:val="auto"/>
          <w:lang w:val="uk-UA" w:bidi="ar-SA"/>
        </w:rPr>
        <w:t xml:space="preserve">загальний обсяг навчального навантаження, можливі взаємозв’язки окремих предметів </w:t>
      </w:r>
      <w:r w:rsidR="00D5558D" w:rsidRPr="00D5558D">
        <w:rPr>
          <w:rFonts w:ascii="Times New Roman" w:eastAsia="Calibri" w:hAnsi="Times New Roman" w:cs="Times New Roman"/>
          <w:color w:val="auto"/>
          <w:lang w:val="uk-UA"/>
        </w:rPr>
        <w:t xml:space="preserve"> подано</w:t>
      </w:r>
      <w:r w:rsidR="009234EB" w:rsidRPr="00D5558D">
        <w:rPr>
          <w:rFonts w:ascii="Times New Roman" w:eastAsia="Calibri" w:hAnsi="Times New Roman" w:cs="Times New Roman"/>
          <w:color w:val="auto"/>
          <w:lang w:val="uk-UA"/>
        </w:rPr>
        <w:t xml:space="preserve"> у таблиці (</w:t>
      </w:r>
      <w:r w:rsidRPr="006245B5">
        <w:rPr>
          <w:rFonts w:ascii="Times New Roman" w:eastAsia="Calibri" w:hAnsi="Times New Roman" w:cs="Times New Roman"/>
          <w:color w:val="auto"/>
          <w:lang w:val="uk-UA"/>
        </w:rPr>
        <w:t>таблиця</w:t>
      </w:r>
      <w:r w:rsidR="004F2E36" w:rsidRPr="006245B5">
        <w:rPr>
          <w:rFonts w:ascii="Times New Roman" w:eastAsia="Calibri" w:hAnsi="Times New Roman" w:cs="Times New Roman"/>
          <w:color w:val="auto"/>
          <w:lang w:val="uk-UA"/>
        </w:rPr>
        <w:t>2</w:t>
      </w:r>
      <w:r w:rsidR="009234EB" w:rsidRPr="00D5558D">
        <w:rPr>
          <w:rFonts w:ascii="Times New Roman" w:eastAsia="Calibri" w:hAnsi="Times New Roman" w:cs="Times New Roman"/>
          <w:color w:val="auto"/>
          <w:lang w:val="uk-UA"/>
        </w:rPr>
        <w:t>).</w:t>
      </w:r>
    </w:p>
    <w:p w:rsidR="00814F61" w:rsidRPr="00814F61" w:rsidRDefault="00814F61" w:rsidP="00814F61">
      <w:pPr>
        <w:pStyle w:val="a3"/>
        <w:widowControl/>
        <w:tabs>
          <w:tab w:val="left" w:pos="851"/>
        </w:tabs>
        <w:spacing w:line="276" w:lineRule="auto"/>
        <w:ind w:left="0" w:firstLine="927"/>
        <w:jc w:val="both"/>
        <w:rPr>
          <w:rFonts w:ascii="Times New Roman" w:eastAsia="Calibri" w:hAnsi="Times New Roman" w:cs="Times New Roman"/>
          <w:color w:val="auto"/>
          <w:lang w:val="uk-UA" w:bidi="ar-SA"/>
        </w:rPr>
      </w:pPr>
    </w:p>
    <w:p w:rsidR="00724E05" w:rsidRDefault="00D5558D" w:rsidP="00395150">
      <w:pPr>
        <w:pStyle w:val="a3"/>
        <w:widowControl/>
        <w:tabs>
          <w:tab w:val="left" w:pos="851"/>
          <w:tab w:val="left" w:pos="1920"/>
          <w:tab w:val="center" w:pos="5140"/>
        </w:tabs>
        <w:ind w:left="927"/>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О</w:t>
      </w:r>
      <w:r w:rsidR="00724E05" w:rsidRPr="00724E05">
        <w:rPr>
          <w:rFonts w:ascii="Times New Roman" w:eastAsia="Calibri" w:hAnsi="Times New Roman" w:cs="Times New Roman"/>
          <w:b/>
          <w:color w:val="auto"/>
          <w:lang w:val="uk-UA" w:bidi="ar-SA"/>
        </w:rPr>
        <w:t>чікувані результати навчання (компетентності) учнів</w:t>
      </w:r>
      <w:r>
        <w:rPr>
          <w:rFonts w:ascii="Times New Roman" w:eastAsia="Calibri" w:hAnsi="Times New Roman" w:cs="Times New Roman"/>
          <w:b/>
          <w:color w:val="auto"/>
          <w:lang w:val="uk-UA" w:bidi="ar-SA"/>
        </w:rPr>
        <w:t>.</w:t>
      </w:r>
    </w:p>
    <w:p w:rsidR="00D5558D" w:rsidRDefault="00D5558D" w:rsidP="00D5558D">
      <w:pPr>
        <w:pStyle w:val="a3"/>
        <w:widowControl/>
        <w:tabs>
          <w:tab w:val="left" w:pos="851"/>
        </w:tabs>
        <w:ind w:left="927"/>
        <w:jc w:val="center"/>
        <w:rPr>
          <w:rFonts w:ascii="Times New Roman" w:eastAsia="Calibri" w:hAnsi="Times New Roman" w:cs="Times New Roman"/>
          <w:b/>
          <w:color w:val="auto"/>
          <w:lang w:val="uk-UA" w:bidi="ar-SA"/>
        </w:rPr>
      </w:pPr>
    </w:p>
    <w:p w:rsidR="00814F61" w:rsidRPr="00180DA9" w:rsidRDefault="00D5558D" w:rsidP="009F7963">
      <w:pPr>
        <w:pStyle w:val="a3"/>
        <w:widowControl/>
        <w:tabs>
          <w:tab w:val="left" w:pos="851"/>
        </w:tabs>
        <w:ind w:left="0" w:firstLine="567"/>
        <w:jc w:val="both"/>
        <w:rPr>
          <w:rFonts w:ascii="Times New Roman" w:eastAsia="Calibri" w:hAnsi="Times New Roman" w:cs="Times New Roman"/>
          <w:b/>
          <w:color w:val="auto"/>
          <w:lang w:val="uk-UA" w:bidi="ar-SA"/>
        </w:rPr>
      </w:pPr>
      <w:r w:rsidRPr="00CC4B37">
        <w:rPr>
          <w:rFonts w:ascii="Times New Roman" w:eastAsia="Calibri" w:hAnsi="Times New Roman" w:cs="Times New Roman"/>
          <w:color w:val="auto"/>
          <w:lang w:val="uk-UA" w:bidi="ar-SA"/>
        </w:rPr>
        <w:t>Відповідно до мети та загальни</w:t>
      </w:r>
      <w:r>
        <w:rPr>
          <w:rFonts w:ascii="Times New Roman" w:eastAsia="Calibri" w:hAnsi="Times New Roman" w:cs="Times New Roman"/>
          <w:color w:val="auto"/>
          <w:lang w:val="uk-UA" w:bidi="ar-SA"/>
        </w:rPr>
        <w:t>х цілей, окреслених у Державних стандартах</w:t>
      </w:r>
      <w:r w:rsidRPr="00D5558D">
        <w:rPr>
          <w:rFonts w:ascii="Times New Roman" w:eastAsia="Times New Roman" w:hAnsi="Times New Roman" w:cs="Times New Roman"/>
          <w:color w:val="auto"/>
          <w:lang w:val="uk-UA" w:eastAsia="uk-UA" w:bidi="ar-SA"/>
        </w:rPr>
        <w:t xml:space="preserve"> </w:t>
      </w:r>
      <w:r>
        <w:rPr>
          <w:rFonts w:ascii="Times New Roman" w:eastAsia="Times New Roman" w:hAnsi="Times New Roman" w:cs="Times New Roman"/>
          <w:color w:val="auto"/>
          <w:lang w:val="uk-UA" w:eastAsia="uk-UA" w:bidi="ar-SA"/>
        </w:rPr>
        <w:t>базової та повної загальної середньої освіти</w:t>
      </w:r>
      <w:r>
        <w:rPr>
          <w:rFonts w:ascii="Times New Roman" w:eastAsia="Calibri" w:hAnsi="Times New Roman" w:cs="Times New Roman"/>
          <w:color w:val="auto"/>
          <w:lang w:val="uk-UA" w:bidi="ar-SA"/>
        </w:rPr>
        <w:t xml:space="preserve"> для освітньої галузі «Технології» та професійного навчання</w:t>
      </w:r>
      <w:r w:rsidRPr="00CC4B37">
        <w:rPr>
          <w:rFonts w:ascii="Times New Roman" w:eastAsia="Calibri" w:hAnsi="Times New Roman" w:cs="Times New Roman"/>
          <w:color w:val="auto"/>
          <w:lang w:val="uk-UA" w:bidi="ar-SA"/>
        </w:rPr>
        <w:t>, визначено</w:t>
      </w:r>
      <w:r>
        <w:rPr>
          <w:rFonts w:ascii="Times New Roman" w:eastAsia="Calibri" w:hAnsi="Times New Roman" w:cs="Times New Roman"/>
          <w:color w:val="auto"/>
          <w:lang w:val="uk-UA" w:bidi="ar-SA"/>
        </w:rPr>
        <w:t xml:space="preserve"> очікувані результати на</w:t>
      </w:r>
      <w:r w:rsidR="009F7963">
        <w:rPr>
          <w:rFonts w:ascii="Times New Roman" w:eastAsia="Calibri" w:hAnsi="Times New Roman" w:cs="Times New Roman"/>
          <w:color w:val="auto"/>
          <w:lang w:val="uk-UA" w:bidi="ar-SA"/>
        </w:rPr>
        <w:t>вчання учнів Балаклійського МРЦ</w:t>
      </w:r>
      <w:r w:rsidR="001C4164">
        <w:rPr>
          <w:rFonts w:ascii="Times New Roman" w:eastAsia="Calibri" w:hAnsi="Times New Roman" w:cs="Times New Roman"/>
          <w:color w:val="auto"/>
          <w:lang w:val="uk-UA" w:bidi="ar-SA"/>
        </w:rPr>
        <w:t>:</w:t>
      </w:r>
      <w:bookmarkStart w:id="1" w:name="_Toc486538639"/>
    </w:p>
    <w:tbl>
      <w:tblPr>
        <w:tblW w:w="9431"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7"/>
        <w:gridCol w:w="2861"/>
        <w:gridCol w:w="6143"/>
      </w:tblGrid>
      <w:tr w:rsidR="00CC4B37" w:rsidRPr="00395150" w:rsidTr="00814F61">
        <w:trPr>
          <w:trHeight w:val="289"/>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4B37" w:rsidRPr="006245B5" w:rsidRDefault="00CC4B37" w:rsidP="004A7C36">
            <w:pPr>
              <w:widowControl/>
              <w:jc w:val="center"/>
              <w:rPr>
                <w:rFonts w:ascii="Times New Roman" w:eastAsia="Times New Roman" w:hAnsi="Times New Roman" w:cs="Times New Roman"/>
                <w:color w:val="auto"/>
                <w:sz w:val="16"/>
                <w:szCs w:val="16"/>
                <w:highlight w:val="white"/>
                <w:lang w:val="uk-UA" w:bidi="ar-SA"/>
              </w:rPr>
            </w:pPr>
            <w:r w:rsidRPr="006245B5">
              <w:rPr>
                <w:rFonts w:ascii="Times New Roman" w:eastAsia="Times New Roman" w:hAnsi="Times New Roman" w:cs="Times New Roman"/>
                <w:color w:val="auto"/>
                <w:sz w:val="16"/>
                <w:szCs w:val="16"/>
                <w:highlight w:val="white"/>
                <w:lang w:val="uk-UA" w:bidi="ar-SA"/>
              </w:rPr>
              <w:t>№ з/п</w:t>
            </w:r>
          </w:p>
        </w:tc>
        <w:tc>
          <w:tcPr>
            <w:tcW w:w="286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C4B37" w:rsidRPr="00395150" w:rsidRDefault="00CC4B37" w:rsidP="004A7C36">
            <w:pPr>
              <w:widowControl/>
              <w:jc w:val="center"/>
              <w:rPr>
                <w:rFonts w:ascii="Times New Roman" w:eastAsia="Times New Roman" w:hAnsi="Times New Roman" w:cs="Times New Roman"/>
                <w:b/>
                <w:color w:val="auto"/>
                <w:sz w:val="20"/>
                <w:szCs w:val="20"/>
                <w:highlight w:val="white"/>
                <w:lang w:val="uk-UA" w:bidi="ar-SA"/>
              </w:rPr>
            </w:pPr>
            <w:r w:rsidRPr="00395150">
              <w:rPr>
                <w:rFonts w:ascii="Times New Roman" w:eastAsia="Times New Roman" w:hAnsi="Times New Roman" w:cs="Times New Roman"/>
                <w:b/>
                <w:color w:val="auto"/>
                <w:sz w:val="20"/>
                <w:szCs w:val="20"/>
                <w:lang w:val="uk-UA" w:bidi="ar-SA"/>
              </w:rPr>
              <w:t>Ключові компетентності</w:t>
            </w:r>
          </w:p>
        </w:tc>
        <w:tc>
          <w:tcPr>
            <w:tcW w:w="614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C4B37" w:rsidRPr="00395150" w:rsidRDefault="00CC4B37" w:rsidP="004A7C36">
            <w:pPr>
              <w:widowControl/>
              <w:jc w:val="center"/>
              <w:rPr>
                <w:rFonts w:ascii="Times New Roman" w:eastAsia="Times New Roman" w:hAnsi="Times New Roman" w:cs="Times New Roman"/>
                <w:b/>
                <w:color w:val="auto"/>
                <w:sz w:val="20"/>
                <w:szCs w:val="20"/>
                <w:highlight w:val="white"/>
                <w:lang w:val="uk-UA" w:bidi="ar-SA"/>
              </w:rPr>
            </w:pPr>
            <w:r w:rsidRPr="00395150">
              <w:rPr>
                <w:rFonts w:ascii="Times New Roman" w:eastAsia="Times New Roman" w:hAnsi="Times New Roman" w:cs="Times New Roman"/>
                <w:b/>
                <w:color w:val="auto"/>
                <w:sz w:val="20"/>
                <w:szCs w:val="20"/>
                <w:highlight w:val="white"/>
                <w:lang w:val="uk-UA" w:bidi="ar-SA"/>
              </w:rPr>
              <w:t>Компоненти</w:t>
            </w:r>
          </w:p>
        </w:tc>
      </w:tr>
      <w:tr w:rsidR="00CC4B37" w:rsidRPr="002B5A5F" w:rsidTr="00814F61">
        <w:trPr>
          <w:trHeight w:val="3057"/>
        </w:trPr>
        <w:tc>
          <w:tcPr>
            <w:tcW w:w="4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C4B37" w:rsidRPr="00395150" w:rsidRDefault="00CC4B37" w:rsidP="004A7C36">
            <w:pPr>
              <w:widowControl/>
              <w:rPr>
                <w:rFonts w:ascii="Times New Roman" w:eastAsia="Times New Roman" w:hAnsi="Times New Roman" w:cs="Times New Roman"/>
                <w:color w:val="auto"/>
                <w:sz w:val="20"/>
                <w:szCs w:val="20"/>
                <w:highlight w:val="white"/>
                <w:lang w:val="uk-UA" w:bidi="ar-SA"/>
              </w:rPr>
            </w:pPr>
            <w:r w:rsidRPr="00395150">
              <w:rPr>
                <w:rFonts w:ascii="Times New Roman" w:eastAsia="Times New Roman" w:hAnsi="Times New Roman" w:cs="Times New Roman"/>
                <w:color w:val="auto"/>
                <w:sz w:val="20"/>
                <w:szCs w:val="20"/>
                <w:highlight w:val="white"/>
                <w:lang w:val="uk-UA" w:bidi="ar-SA"/>
              </w:rPr>
              <w:lastRenderedPageBreak/>
              <w:t>1</w:t>
            </w:r>
          </w:p>
        </w:tc>
        <w:tc>
          <w:tcPr>
            <w:tcW w:w="2861" w:type="dxa"/>
            <w:tcBorders>
              <w:bottom w:val="single" w:sz="8" w:space="0" w:color="000000"/>
              <w:right w:val="single" w:sz="8" w:space="0" w:color="000000"/>
            </w:tcBorders>
            <w:tcMar>
              <w:top w:w="100" w:type="dxa"/>
              <w:left w:w="100" w:type="dxa"/>
              <w:bottom w:w="100" w:type="dxa"/>
              <w:right w:w="100" w:type="dxa"/>
            </w:tcMar>
          </w:tcPr>
          <w:p w:rsidR="001C4164" w:rsidRPr="00395150" w:rsidRDefault="00CC4B37" w:rsidP="001C4164">
            <w:pPr>
              <w:rPr>
                <w:rFonts w:ascii="Times New Roman" w:eastAsia="Times New Roman" w:hAnsi="Times New Roman" w:cs="Times New Roman"/>
                <w:color w:val="auto"/>
                <w:sz w:val="20"/>
                <w:szCs w:val="20"/>
                <w:highlight w:val="white"/>
                <w:lang w:val="uk-UA" w:bidi="ar-SA"/>
              </w:rPr>
            </w:pPr>
            <w:r w:rsidRPr="00395150">
              <w:rPr>
                <w:rFonts w:ascii="Times New Roman" w:eastAsia="Times New Roman" w:hAnsi="Times New Roman" w:cs="Times New Roman"/>
                <w:color w:val="auto"/>
                <w:sz w:val="20"/>
                <w:szCs w:val="20"/>
                <w:highlight w:val="white"/>
                <w:lang w:val="uk-UA" w:bidi="ar-SA"/>
              </w:rPr>
              <w:t xml:space="preserve">Спілкування державною </w:t>
            </w:r>
            <w:r w:rsidR="009F7963">
              <w:rPr>
                <w:rFonts w:ascii="Times New Roman" w:eastAsia="Times New Roman" w:hAnsi="Times New Roman" w:cs="Times New Roman"/>
                <w:color w:val="auto"/>
                <w:sz w:val="20"/>
                <w:szCs w:val="20"/>
                <w:highlight w:val="white"/>
                <w:lang w:val="uk-UA" w:bidi="ar-SA"/>
              </w:rPr>
              <w:t>мовою</w:t>
            </w:r>
          </w:p>
          <w:p w:rsidR="00CC4B37" w:rsidRPr="00395150" w:rsidRDefault="00CC4B37" w:rsidP="001C4164">
            <w:pPr>
              <w:rPr>
                <w:rFonts w:ascii="Times New Roman" w:eastAsia="Times New Roman" w:hAnsi="Times New Roman" w:cs="Times New Roman"/>
                <w:color w:val="auto"/>
                <w:sz w:val="20"/>
                <w:szCs w:val="20"/>
                <w:highlight w:val="white"/>
                <w:lang w:val="uk-UA" w:bidi="ar-SA"/>
              </w:rPr>
            </w:pPr>
          </w:p>
        </w:tc>
        <w:tc>
          <w:tcPr>
            <w:tcW w:w="6143" w:type="dxa"/>
            <w:tcBorders>
              <w:bottom w:val="single" w:sz="8" w:space="0" w:color="000000"/>
              <w:right w:val="single" w:sz="8" w:space="0" w:color="000000"/>
            </w:tcBorders>
            <w:tcMar>
              <w:top w:w="100" w:type="dxa"/>
              <w:left w:w="100" w:type="dxa"/>
              <w:bottom w:w="100" w:type="dxa"/>
              <w:right w:w="100" w:type="dxa"/>
            </w:tcMar>
          </w:tcPr>
          <w:p w:rsidR="00CC4B37" w:rsidRPr="00395150" w:rsidRDefault="00CC4B37" w:rsidP="004A7C36">
            <w:pPr>
              <w:rPr>
                <w:rFonts w:ascii="Times New Roman" w:eastAsia="Times New Roman" w:hAnsi="Times New Roman" w:cs="Times New Roman"/>
                <w:color w:val="auto"/>
                <w:sz w:val="20"/>
                <w:szCs w:val="20"/>
                <w:highlight w:val="white"/>
                <w:lang w:val="uk-UA" w:bidi="ar-SA"/>
              </w:rPr>
            </w:pPr>
            <w:r w:rsidRPr="00395150">
              <w:rPr>
                <w:rFonts w:ascii="Times New Roman" w:eastAsia="Times New Roman" w:hAnsi="Times New Roman" w:cs="Times New Roman"/>
                <w:b/>
                <w:i/>
                <w:color w:val="auto"/>
                <w:sz w:val="20"/>
                <w:szCs w:val="20"/>
                <w:highlight w:val="white"/>
                <w:lang w:val="uk-UA" w:bidi="ar-SA"/>
              </w:rPr>
              <w:t>Уміння:</w:t>
            </w:r>
            <w:r w:rsidRPr="00395150">
              <w:rPr>
                <w:rFonts w:ascii="Times New Roman" w:eastAsia="Times New Roman" w:hAnsi="Times New Roman" w:cs="Times New Roman"/>
                <w:color w:val="auto"/>
                <w:sz w:val="20"/>
                <w:szCs w:val="20"/>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395150">
              <w:rPr>
                <w:rFonts w:ascii="Times New Roman" w:eastAsia="Times New Roman" w:hAnsi="Times New Roman" w:cs="Times New Roman"/>
                <w:color w:val="auto"/>
                <w:sz w:val="20"/>
                <w:szCs w:val="20"/>
                <w:lang w:val="uk-UA" w:bidi="ar-SA"/>
              </w:rPr>
              <w:t>уникнення невнормованих іншомовних запозичень у спілкуванні на тематику</w:t>
            </w:r>
            <w:r w:rsidRPr="00395150">
              <w:rPr>
                <w:rFonts w:ascii="Times New Roman" w:eastAsia="Times New Roman" w:hAnsi="Times New Roman" w:cs="Times New Roman"/>
                <w:color w:val="auto"/>
                <w:sz w:val="20"/>
                <w:szCs w:val="20"/>
                <w:highlight w:val="white"/>
                <w:lang w:val="uk-UA" w:bidi="ar-SA"/>
              </w:rPr>
              <w:t xml:space="preserve"> </w:t>
            </w:r>
            <w:r w:rsidR="00B4463A" w:rsidRPr="00395150">
              <w:rPr>
                <w:rFonts w:ascii="Times New Roman" w:eastAsia="Times New Roman" w:hAnsi="Times New Roman" w:cs="Times New Roman"/>
                <w:color w:val="auto"/>
                <w:sz w:val="20"/>
                <w:szCs w:val="20"/>
                <w:highlight w:val="white"/>
                <w:lang w:val="uk-UA" w:bidi="ar-SA"/>
              </w:rPr>
              <w:t xml:space="preserve"> предметів технологічного напряму</w:t>
            </w:r>
            <w:r w:rsidRPr="00395150">
              <w:rPr>
                <w:rFonts w:ascii="Times New Roman" w:eastAsia="Times New Roman" w:hAnsi="Times New Roman" w:cs="Times New Roman"/>
                <w:color w:val="auto"/>
                <w:sz w:val="20"/>
                <w:szCs w:val="20"/>
                <w:highlight w:val="white"/>
                <w:lang w:val="uk-UA" w:bidi="ar-SA"/>
              </w:rPr>
              <w:t>; поповнювати свій словниковий запас.</w:t>
            </w:r>
          </w:p>
          <w:p w:rsidR="00CC4B37" w:rsidRPr="00395150" w:rsidRDefault="00CC4B37" w:rsidP="004A7C36">
            <w:pPr>
              <w:rPr>
                <w:rFonts w:ascii="Times New Roman" w:eastAsia="Times New Roman" w:hAnsi="Times New Roman" w:cs="Times New Roman"/>
                <w:color w:val="auto"/>
                <w:sz w:val="20"/>
                <w:szCs w:val="20"/>
                <w:highlight w:val="white"/>
                <w:lang w:val="uk-UA" w:bidi="ar-SA"/>
              </w:rPr>
            </w:pPr>
            <w:r w:rsidRPr="00395150">
              <w:rPr>
                <w:rFonts w:ascii="Times New Roman" w:eastAsia="Times New Roman" w:hAnsi="Times New Roman" w:cs="Times New Roman"/>
                <w:b/>
                <w:i/>
                <w:color w:val="auto"/>
                <w:sz w:val="20"/>
                <w:szCs w:val="20"/>
                <w:highlight w:val="white"/>
                <w:lang w:val="uk-UA" w:bidi="ar-SA"/>
              </w:rPr>
              <w:t>Ставлення:</w:t>
            </w:r>
            <w:r w:rsidRPr="00395150">
              <w:rPr>
                <w:rFonts w:ascii="Times New Roman" w:eastAsia="Times New Roman" w:hAnsi="Times New Roman" w:cs="Times New Roman"/>
                <w:color w:val="auto"/>
                <w:sz w:val="20"/>
                <w:szCs w:val="20"/>
                <w:highlight w:val="white"/>
                <w:lang w:val="uk-UA" w:bidi="ar-SA"/>
              </w:rPr>
              <w:t xml:space="preserve"> розуміння важливості чітких та лаконічних формулювань.</w:t>
            </w:r>
          </w:p>
          <w:p w:rsidR="00CC4B37" w:rsidRPr="00395150" w:rsidRDefault="00CC4B37" w:rsidP="004A7C36">
            <w:pPr>
              <w:rPr>
                <w:rFonts w:ascii="Times New Roman" w:eastAsia="Times New Roman" w:hAnsi="Times New Roman" w:cs="Times New Roman"/>
                <w:color w:val="auto"/>
                <w:sz w:val="20"/>
                <w:szCs w:val="20"/>
                <w:highlight w:val="white"/>
                <w:lang w:val="uk-UA" w:bidi="ar-SA"/>
              </w:rPr>
            </w:pPr>
            <w:r w:rsidRPr="00395150">
              <w:rPr>
                <w:rFonts w:ascii="Times New Roman" w:eastAsia="Times New Roman" w:hAnsi="Times New Roman" w:cs="Times New Roman"/>
                <w:b/>
                <w:i/>
                <w:color w:val="auto"/>
                <w:sz w:val="20"/>
                <w:szCs w:val="20"/>
                <w:highlight w:val="white"/>
                <w:lang w:val="uk-UA" w:bidi="ar-SA"/>
              </w:rPr>
              <w:t>Навчальні ресурси:</w:t>
            </w:r>
            <w:r w:rsidRPr="00395150">
              <w:rPr>
                <w:rFonts w:ascii="Times New Roman" w:eastAsia="Times New Roman" w:hAnsi="Times New Roman" w:cs="Times New Roman"/>
                <w:color w:val="auto"/>
                <w:sz w:val="20"/>
                <w:szCs w:val="20"/>
                <w:highlight w:val="white"/>
                <w:lang w:val="uk-UA" w:bidi="ar-SA"/>
              </w:rPr>
              <w:t xml:space="preserve"> означення понять</w:t>
            </w:r>
            <w:r w:rsidR="00B4463A" w:rsidRPr="00395150">
              <w:rPr>
                <w:rFonts w:ascii="Times New Roman" w:eastAsia="Times New Roman" w:hAnsi="Times New Roman" w:cs="Times New Roman"/>
                <w:color w:val="auto"/>
                <w:sz w:val="20"/>
                <w:szCs w:val="20"/>
                <w:highlight w:val="white"/>
                <w:lang w:val="uk-UA" w:bidi="ar-SA"/>
              </w:rPr>
              <w:t xml:space="preserve"> технологічного напряму, формулювання понятійно-термінологічного апарату. </w:t>
            </w:r>
          </w:p>
        </w:tc>
      </w:tr>
      <w:tr w:rsidR="00B4463A" w:rsidRPr="002B5A5F" w:rsidTr="00814F61">
        <w:trPr>
          <w:trHeight w:val="1949"/>
        </w:trPr>
        <w:tc>
          <w:tcPr>
            <w:tcW w:w="4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463A" w:rsidRPr="00395150" w:rsidRDefault="00B4463A" w:rsidP="00B4463A">
            <w:pPr>
              <w:rPr>
                <w:rFonts w:ascii="Times New Roman" w:eastAsia="Times New Roman" w:hAnsi="Times New Roman" w:cs="Times New Roman"/>
                <w:color w:val="auto"/>
                <w:sz w:val="20"/>
                <w:szCs w:val="20"/>
                <w:highlight w:val="white"/>
                <w:lang w:val="uk-UA" w:bidi="ar-SA"/>
              </w:rPr>
            </w:pPr>
            <w:r w:rsidRPr="00395150">
              <w:rPr>
                <w:rFonts w:ascii="Times New Roman" w:eastAsia="Times New Roman" w:hAnsi="Times New Roman" w:cs="Times New Roman"/>
                <w:color w:val="auto"/>
                <w:sz w:val="20"/>
                <w:szCs w:val="20"/>
                <w:highlight w:val="white"/>
                <w:lang w:val="uk-UA" w:bidi="ar-SA"/>
              </w:rPr>
              <w:t>2</w:t>
            </w:r>
          </w:p>
        </w:tc>
        <w:tc>
          <w:tcPr>
            <w:tcW w:w="2861" w:type="dxa"/>
            <w:tcBorders>
              <w:bottom w:val="single" w:sz="8" w:space="0" w:color="000000"/>
              <w:right w:val="single" w:sz="8" w:space="0" w:color="000000"/>
            </w:tcBorders>
            <w:tcMar>
              <w:top w:w="100" w:type="dxa"/>
              <w:left w:w="100" w:type="dxa"/>
              <w:bottom w:w="100" w:type="dxa"/>
              <w:right w:w="100" w:type="dxa"/>
            </w:tcMar>
          </w:tcPr>
          <w:p w:rsidR="00B4463A" w:rsidRPr="00395150" w:rsidRDefault="00B4463A" w:rsidP="00B4463A">
            <w:pPr>
              <w:rPr>
                <w:rFonts w:ascii="Times New Roman" w:eastAsia="Times New Roman" w:hAnsi="Times New Roman" w:cs="Times New Roman"/>
                <w:color w:val="auto"/>
                <w:sz w:val="20"/>
                <w:szCs w:val="20"/>
                <w:highlight w:val="white"/>
                <w:lang w:val="uk-UA" w:bidi="ar-SA"/>
              </w:rPr>
            </w:pPr>
            <w:r w:rsidRPr="00395150">
              <w:rPr>
                <w:rFonts w:ascii="Times New Roman" w:eastAsia="Times New Roman" w:hAnsi="Times New Roman" w:cs="Times New Roman"/>
                <w:color w:val="auto"/>
                <w:sz w:val="20"/>
                <w:szCs w:val="20"/>
                <w:highlight w:val="white"/>
                <w:lang w:val="uk-UA" w:bidi="ar-SA"/>
              </w:rPr>
              <w:t>Основні компетентності у природничих науках і технологіях</w:t>
            </w:r>
          </w:p>
        </w:tc>
        <w:tc>
          <w:tcPr>
            <w:tcW w:w="6143" w:type="dxa"/>
            <w:tcBorders>
              <w:bottom w:val="single" w:sz="8" w:space="0" w:color="000000"/>
              <w:right w:val="single" w:sz="8" w:space="0" w:color="000000"/>
            </w:tcBorders>
            <w:tcMar>
              <w:top w:w="100" w:type="dxa"/>
              <w:left w:w="100" w:type="dxa"/>
              <w:bottom w:w="100" w:type="dxa"/>
              <w:right w:w="100" w:type="dxa"/>
            </w:tcMar>
          </w:tcPr>
          <w:p w:rsidR="00B4463A" w:rsidRPr="00395150" w:rsidRDefault="00B4463A" w:rsidP="00B4463A">
            <w:pPr>
              <w:widowControl/>
              <w:rPr>
                <w:rFonts w:ascii="Times New Roman" w:eastAsia="Times New Roman" w:hAnsi="Times New Roman" w:cs="Times New Roman"/>
                <w:color w:val="auto"/>
                <w:sz w:val="20"/>
                <w:szCs w:val="20"/>
                <w:highlight w:val="white"/>
                <w:lang w:val="uk-UA" w:bidi="ar-SA"/>
              </w:rPr>
            </w:pPr>
            <w:r w:rsidRPr="00395150">
              <w:rPr>
                <w:rFonts w:ascii="Times New Roman" w:eastAsia="Times New Roman" w:hAnsi="Times New Roman" w:cs="Times New Roman"/>
                <w:b/>
                <w:i/>
                <w:color w:val="auto"/>
                <w:sz w:val="20"/>
                <w:szCs w:val="20"/>
                <w:highlight w:val="white"/>
                <w:lang w:val="uk-UA" w:bidi="ar-SA"/>
              </w:rPr>
              <w:t>Уміння:</w:t>
            </w:r>
            <w:r w:rsidRPr="00395150">
              <w:rPr>
                <w:rFonts w:ascii="Times New Roman" w:eastAsia="Times New Roman" w:hAnsi="Times New Roman" w:cs="Times New Roman"/>
                <w:color w:val="auto"/>
                <w:sz w:val="20"/>
                <w:szCs w:val="20"/>
                <w:highlight w:val="white"/>
                <w:lang w:val="uk-UA" w:bidi="ar-SA"/>
              </w:rPr>
              <w:t xml:space="preserve"> розпізнавати проблеми, що виникають у довкіллі; будувати та досліджувати природні явища і процеси</w:t>
            </w:r>
            <w:r w:rsidRPr="00395150">
              <w:rPr>
                <w:rFonts w:ascii="Times New Roman" w:eastAsia="Times New Roman" w:hAnsi="Times New Roman" w:cs="Times New Roman"/>
                <w:color w:val="auto"/>
                <w:sz w:val="20"/>
                <w:szCs w:val="20"/>
                <w:lang w:val="uk-UA" w:bidi="ar-SA"/>
              </w:rPr>
              <w:t>; послуговуватися технологічними пристроями</w:t>
            </w:r>
            <w:r w:rsidRPr="00395150">
              <w:rPr>
                <w:rFonts w:ascii="Times New Roman" w:eastAsia="Times New Roman" w:hAnsi="Times New Roman" w:cs="Times New Roman"/>
                <w:color w:val="auto"/>
                <w:sz w:val="20"/>
                <w:szCs w:val="20"/>
                <w:highlight w:val="white"/>
                <w:lang w:val="uk-UA" w:bidi="ar-SA"/>
              </w:rPr>
              <w:t>.</w:t>
            </w:r>
          </w:p>
          <w:p w:rsidR="00B4463A" w:rsidRPr="00395150" w:rsidRDefault="00B4463A" w:rsidP="00B4463A">
            <w:pPr>
              <w:widowControl/>
              <w:rPr>
                <w:rFonts w:ascii="Times New Roman" w:eastAsia="Times New Roman" w:hAnsi="Times New Roman" w:cs="Times New Roman"/>
                <w:color w:val="auto"/>
                <w:sz w:val="20"/>
                <w:szCs w:val="20"/>
                <w:highlight w:val="white"/>
                <w:lang w:val="uk-UA" w:bidi="ar-SA"/>
              </w:rPr>
            </w:pPr>
            <w:r w:rsidRPr="00395150">
              <w:rPr>
                <w:rFonts w:ascii="Times New Roman" w:eastAsia="Times New Roman" w:hAnsi="Times New Roman" w:cs="Times New Roman"/>
                <w:b/>
                <w:i/>
                <w:color w:val="auto"/>
                <w:sz w:val="20"/>
                <w:szCs w:val="20"/>
                <w:highlight w:val="white"/>
                <w:lang w:val="uk-UA" w:bidi="ar-SA"/>
              </w:rPr>
              <w:t>Ставлення:</w:t>
            </w:r>
            <w:r w:rsidRPr="00395150">
              <w:rPr>
                <w:rFonts w:ascii="Times New Roman" w:eastAsia="Times New Roman" w:hAnsi="Times New Roman" w:cs="Times New Roman"/>
                <w:color w:val="auto"/>
                <w:sz w:val="20"/>
                <w:szCs w:val="20"/>
                <w:highlight w:val="white"/>
                <w:lang w:val="uk-UA" w:bidi="ar-SA"/>
              </w:rPr>
              <w:t xml:space="preserve"> усвідомлення важливості природничих наук як універсальної мови науки, техніки та технологій.</w:t>
            </w:r>
            <w:r w:rsidRPr="00395150">
              <w:rPr>
                <w:rFonts w:ascii="Times New Roman" w:eastAsia="Times New Roman" w:hAnsi="Times New Roman" w:cs="Times New Roman"/>
                <w:color w:val="auto"/>
                <w:sz w:val="20"/>
                <w:szCs w:val="20"/>
                <w:lang w:val="uk-UA" w:bidi="ar-SA"/>
              </w:rPr>
              <w:t xml:space="preserve"> усвідомлення ролі наукових ідей в сучасних інформаційних технологіях</w:t>
            </w:r>
          </w:p>
          <w:p w:rsidR="00B4463A" w:rsidRPr="00395150" w:rsidRDefault="00B4463A" w:rsidP="00B4463A">
            <w:pPr>
              <w:widowControl/>
              <w:rPr>
                <w:rFonts w:ascii="Times New Roman" w:eastAsia="Times New Roman" w:hAnsi="Times New Roman" w:cs="Times New Roman"/>
                <w:color w:val="auto"/>
                <w:sz w:val="20"/>
                <w:szCs w:val="20"/>
                <w:highlight w:val="white"/>
                <w:lang w:val="uk-UA" w:bidi="ar-SA"/>
              </w:rPr>
            </w:pPr>
            <w:r w:rsidRPr="00395150">
              <w:rPr>
                <w:rFonts w:ascii="Times New Roman" w:eastAsia="Times New Roman" w:hAnsi="Times New Roman" w:cs="Times New Roman"/>
                <w:b/>
                <w:i/>
                <w:color w:val="auto"/>
                <w:sz w:val="20"/>
                <w:szCs w:val="20"/>
                <w:highlight w:val="white"/>
                <w:lang w:val="uk-UA" w:bidi="ar-SA"/>
              </w:rPr>
              <w:t>Навчальні ресурси:</w:t>
            </w:r>
            <w:r w:rsidRPr="00395150">
              <w:rPr>
                <w:rFonts w:ascii="Times New Roman" w:eastAsia="Times New Roman" w:hAnsi="Times New Roman" w:cs="Times New Roman"/>
                <w:color w:val="auto"/>
                <w:sz w:val="20"/>
                <w:szCs w:val="20"/>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B4463A" w:rsidRPr="002B5A5F" w:rsidTr="00814F61">
        <w:trPr>
          <w:trHeight w:val="1926"/>
        </w:trPr>
        <w:tc>
          <w:tcPr>
            <w:tcW w:w="4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463A" w:rsidRPr="00395150" w:rsidRDefault="00B4463A" w:rsidP="00B4463A">
            <w:pPr>
              <w:widowControl/>
              <w:rPr>
                <w:rFonts w:ascii="Times New Roman" w:eastAsia="Times New Roman" w:hAnsi="Times New Roman" w:cs="Times New Roman"/>
                <w:color w:val="auto"/>
                <w:sz w:val="20"/>
                <w:szCs w:val="20"/>
                <w:highlight w:val="white"/>
                <w:lang w:val="uk-UA" w:bidi="ar-SA"/>
              </w:rPr>
            </w:pPr>
            <w:r w:rsidRPr="00395150">
              <w:rPr>
                <w:rFonts w:ascii="Times New Roman" w:eastAsia="Times New Roman" w:hAnsi="Times New Roman" w:cs="Times New Roman"/>
                <w:color w:val="auto"/>
                <w:sz w:val="20"/>
                <w:szCs w:val="20"/>
                <w:highlight w:val="white"/>
                <w:lang w:val="uk-UA" w:bidi="ar-SA"/>
              </w:rPr>
              <w:t>3</w:t>
            </w:r>
          </w:p>
        </w:tc>
        <w:tc>
          <w:tcPr>
            <w:tcW w:w="2861" w:type="dxa"/>
            <w:tcBorders>
              <w:bottom w:val="single" w:sz="8" w:space="0" w:color="000000"/>
              <w:right w:val="single" w:sz="8" w:space="0" w:color="000000"/>
            </w:tcBorders>
            <w:tcMar>
              <w:top w:w="100" w:type="dxa"/>
              <w:left w:w="100" w:type="dxa"/>
              <w:bottom w:w="100" w:type="dxa"/>
              <w:right w:w="100" w:type="dxa"/>
            </w:tcMar>
          </w:tcPr>
          <w:p w:rsidR="00B4463A" w:rsidRPr="00395150" w:rsidRDefault="00B4463A" w:rsidP="00B4463A">
            <w:pPr>
              <w:rPr>
                <w:rFonts w:ascii="Times New Roman" w:eastAsia="Times New Roman" w:hAnsi="Times New Roman" w:cs="Times New Roman"/>
                <w:color w:val="auto"/>
                <w:sz w:val="20"/>
                <w:szCs w:val="20"/>
                <w:highlight w:val="white"/>
                <w:lang w:val="uk-UA" w:bidi="ar-SA"/>
              </w:rPr>
            </w:pPr>
            <w:r w:rsidRPr="00395150">
              <w:rPr>
                <w:rFonts w:ascii="Times New Roman" w:eastAsia="Times New Roman" w:hAnsi="Times New Roman" w:cs="Times New Roman"/>
                <w:color w:val="auto"/>
                <w:sz w:val="20"/>
                <w:szCs w:val="20"/>
                <w:highlight w:val="white"/>
                <w:lang w:val="uk-UA" w:bidi="ar-SA"/>
              </w:rPr>
              <w:t>Інформаційно-цифрова компетентність</w:t>
            </w:r>
          </w:p>
        </w:tc>
        <w:tc>
          <w:tcPr>
            <w:tcW w:w="6143" w:type="dxa"/>
            <w:tcBorders>
              <w:bottom w:val="single" w:sz="8" w:space="0" w:color="000000"/>
              <w:right w:val="single" w:sz="8" w:space="0" w:color="000000"/>
            </w:tcBorders>
            <w:tcMar>
              <w:top w:w="100" w:type="dxa"/>
              <w:left w:w="100" w:type="dxa"/>
              <w:bottom w:w="100" w:type="dxa"/>
              <w:right w:w="100" w:type="dxa"/>
            </w:tcMar>
          </w:tcPr>
          <w:p w:rsidR="00B4463A" w:rsidRPr="00395150" w:rsidRDefault="00B4463A" w:rsidP="00B4463A">
            <w:pPr>
              <w:widowControl/>
              <w:rPr>
                <w:rFonts w:ascii="Times New Roman" w:eastAsia="Times New Roman" w:hAnsi="Times New Roman" w:cs="Times New Roman"/>
                <w:color w:val="auto"/>
                <w:sz w:val="20"/>
                <w:szCs w:val="20"/>
                <w:highlight w:val="white"/>
                <w:lang w:val="uk-UA" w:bidi="ar-SA"/>
              </w:rPr>
            </w:pPr>
            <w:r w:rsidRPr="00395150">
              <w:rPr>
                <w:rFonts w:ascii="Times New Roman" w:eastAsia="Times New Roman" w:hAnsi="Times New Roman" w:cs="Times New Roman"/>
                <w:b/>
                <w:i/>
                <w:color w:val="auto"/>
                <w:sz w:val="20"/>
                <w:szCs w:val="20"/>
                <w:highlight w:val="white"/>
                <w:lang w:val="uk-UA" w:bidi="ar-SA"/>
              </w:rPr>
              <w:t>Уміння:</w:t>
            </w:r>
            <w:r w:rsidRPr="00395150">
              <w:rPr>
                <w:rFonts w:ascii="Times New Roman" w:eastAsia="Times New Roman" w:hAnsi="Times New Roman" w:cs="Times New Roman"/>
                <w:color w:val="auto"/>
                <w:sz w:val="20"/>
                <w:szCs w:val="20"/>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B4463A" w:rsidRPr="00395150" w:rsidRDefault="00B4463A" w:rsidP="00B4463A">
            <w:pPr>
              <w:widowControl/>
              <w:rPr>
                <w:rFonts w:ascii="Times New Roman" w:eastAsia="Times New Roman" w:hAnsi="Times New Roman" w:cs="Times New Roman"/>
                <w:color w:val="auto"/>
                <w:sz w:val="20"/>
                <w:szCs w:val="20"/>
                <w:highlight w:val="white"/>
                <w:lang w:val="uk-UA" w:bidi="ar-SA"/>
              </w:rPr>
            </w:pPr>
            <w:r w:rsidRPr="00395150">
              <w:rPr>
                <w:rFonts w:ascii="Times New Roman" w:eastAsia="Times New Roman" w:hAnsi="Times New Roman" w:cs="Times New Roman"/>
                <w:b/>
                <w:i/>
                <w:color w:val="auto"/>
                <w:sz w:val="20"/>
                <w:szCs w:val="20"/>
                <w:highlight w:val="white"/>
                <w:lang w:val="uk-UA" w:bidi="ar-SA"/>
              </w:rPr>
              <w:t>Ставлення:</w:t>
            </w:r>
            <w:r w:rsidRPr="00395150">
              <w:rPr>
                <w:rFonts w:ascii="Times New Roman" w:eastAsia="Times New Roman" w:hAnsi="Times New Roman" w:cs="Times New Roman"/>
                <w:color w:val="auto"/>
                <w:sz w:val="20"/>
                <w:szCs w:val="20"/>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B4463A" w:rsidRPr="00395150" w:rsidRDefault="00B4463A" w:rsidP="00B4463A">
            <w:pPr>
              <w:widowControl/>
              <w:rPr>
                <w:rFonts w:ascii="Times New Roman" w:eastAsia="Times New Roman" w:hAnsi="Times New Roman" w:cs="Times New Roman"/>
                <w:color w:val="auto"/>
                <w:sz w:val="20"/>
                <w:szCs w:val="20"/>
                <w:highlight w:val="white"/>
                <w:lang w:val="uk-UA" w:bidi="ar-SA"/>
              </w:rPr>
            </w:pPr>
            <w:r w:rsidRPr="00395150">
              <w:rPr>
                <w:rFonts w:ascii="Times New Roman" w:eastAsia="Times New Roman" w:hAnsi="Times New Roman" w:cs="Times New Roman"/>
                <w:b/>
                <w:i/>
                <w:color w:val="auto"/>
                <w:sz w:val="20"/>
                <w:szCs w:val="20"/>
                <w:highlight w:val="white"/>
                <w:lang w:val="uk-UA" w:bidi="ar-SA"/>
              </w:rPr>
              <w:t>Навчальні ресурси:</w:t>
            </w:r>
            <w:r w:rsidRPr="00395150">
              <w:rPr>
                <w:rFonts w:ascii="Times New Roman" w:eastAsia="Times New Roman" w:hAnsi="Times New Roman" w:cs="Times New Roman"/>
                <w:color w:val="auto"/>
                <w:sz w:val="20"/>
                <w:szCs w:val="20"/>
                <w:highlight w:val="white"/>
                <w:lang w:val="uk-UA" w:bidi="ar-SA"/>
              </w:rPr>
              <w:t xml:space="preserve"> візуалізація даних, побудова графіків та діаграм за допомогою програмних засобів</w:t>
            </w:r>
          </w:p>
        </w:tc>
      </w:tr>
      <w:tr w:rsidR="00B4463A" w:rsidRPr="002B5A5F" w:rsidTr="00814F61">
        <w:trPr>
          <w:trHeight w:val="781"/>
        </w:trPr>
        <w:tc>
          <w:tcPr>
            <w:tcW w:w="4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463A" w:rsidRPr="00395150" w:rsidRDefault="00B4463A" w:rsidP="00B4463A">
            <w:pPr>
              <w:widowControl/>
              <w:rPr>
                <w:rFonts w:ascii="Times New Roman" w:eastAsia="Times New Roman" w:hAnsi="Times New Roman" w:cs="Times New Roman"/>
                <w:color w:val="auto"/>
                <w:sz w:val="20"/>
                <w:szCs w:val="20"/>
                <w:highlight w:val="white"/>
                <w:lang w:val="uk-UA" w:bidi="ar-SA"/>
              </w:rPr>
            </w:pPr>
            <w:r w:rsidRPr="00BB5E60">
              <w:rPr>
                <w:rFonts w:ascii="Times New Roman" w:eastAsia="Times New Roman" w:hAnsi="Times New Roman" w:cs="Times New Roman"/>
                <w:color w:val="auto"/>
                <w:sz w:val="20"/>
                <w:szCs w:val="20"/>
                <w:highlight w:val="white"/>
                <w:lang w:val="uk-UA" w:bidi="ar-SA"/>
              </w:rPr>
              <w:t>4</w:t>
            </w:r>
          </w:p>
        </w:tc>
        <w:tc>
          <w:tcPr>
            <w:tcW w:w="2861" w:type="dxa"/>
            <w:tcBorders>
              <w:bottom w:val="single" w:sz="8" w:space="0" w:color="000000"/>
              <w:right w:val="single" w:sz="8" w:space="0" w:color="000000"/>
            </w:tcBorders>
            <w:tcMar>
              <w:top w:w="100" w:type="dxa"/>
              <w:left w:w="100" w:type="dxa"/>
              <w:bottom w:w="100" w:type="dxa"/>
              <w:right w:w="100" w:type="dxa"/>
            </w:tcMar>
          </w:tcPr>
          <w:p w:rsidR="00B4463A" w:rsidRPr="00395150" w:rsidRDefault="00B4463A" w:rsidP="00B4463A">
            <w:pPr>
              <w:rPr>
                <w:rFonts w:ascii="Times New Roman" w:eastAsia="Times New Roman" w:hAnsi="Times New Roman" w:cs="Times New Roman"/>
                <w:color w:val="auto"/>
                <w:sz w:val="20"/>
                <w:szCs w:val="20"/>
                <w:highlight w:val="white"/>
                <w:lang w:val="uk-UA" w:bidi="ar-SA"/>
              </w:rPr>
            </w:pPr>
            <w:r w:rsidRPr="00395150">
              <w:rPr>
                <w:rFonts w:ascii="Times New Roman" w:eastAsia="Times New Roman" w:hAnsi="Times New Roman" w:cs="Times New Roman"/>
                <w:color w:val="auto"/>
                <w:sz w:val="20"/>
                <w:szCs w:val="20"/>
                <w:highlight w:val="white"/>
                <w:lang w:val="uk-UA" w:bidi="ar-SA"/>
              </w:rPr>
              <w:t>Уміння вчитися впродовж життя</w:t>
            </w:r>
          </w:p>
        </w:tc>
        <w:tc>
          <w:tcPr>
            <w:tcW w:w="6143" w:type="dxa"/>
            <w:tcBorders>
              <w:bottom w:val="single" w:sz="8" w:space="0" w:color="000000"/>
              <w:right w:val="single" w:sz="8" w:space="0" w:color="000000"/>
            </w:tcBorders>
            <w:tcMar>
              <w:top w:w="100" w:type="dxa"/>
              <w:left w:w="100" w:type="dxa"/>
              <w:bottom w:w="100" w:type="dxa"/>
              <w:right w:w="100" w:type="dxa"/>
            </w:tcMar>
          </w:tcPr>
          <w:p w:rsidR="00B4463A" w:rsidRPr="00395150" w:rsidRDefault="00B4463A" w:rsidP="00B4463A">
            <w:pPr>
              <w:widowControl/>
              <w:rPr>
                <w:rFonts w:ascii="Times New Roman" w:eastAsia="Times New Roman" w:hAnsi="Times New Roman" w:cs="Times New Roman"/>
                <w:color w:val="auto"/>
                <w:sz w:val="20"/>
                <w:szCs w:val="20"/>
                <w:highlight w:val="white"/>
                <w:lang w:val="uk-UA" w:bidi="ar-SA"/>
              </w:rPr>
            </w:pPr>
            <w:r w:rsidRPr="00395150">
              <w:rPr>
                <w:rFonts w:ascii="Times New Roman" w:eastAsia="Times New Roman" w:hAnsi="Times New Roman" w:cs="Times New Roman"/>
                <w:b/>
                <w:i/>
                <w:color w:val="auto"/>
                <w:sz w:val="20"/>
                <w:szCs w:val="20"/>
                <w:highlight w:val="white"/>
                <w:lang w:val="uk-UA" w:bidi="ar-SA"/>
              </w:rPr>
              <w:t>Уміння:</w:t>
            </w:r>
            <w:r w:rsidRPr="00395150">
              <w:rPr>
                <w:rFonts w:ascii="Times New Roman" w:eastAsia="Times New Roman" w:hAnsi="Times New Roman" w:cs="Times New Roman"/>
                <w:color w:val="auto"/>
                <w:sz w:val="20"/>
                <w:szCs w:val="20"/>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B4463A" w:rsidRPr="00395150" w:rsidRDefault="00B4463A" w:rsidP="00B4463A">
            <w:pPr>
              <w:widowControl/>
              <w:rPr>
                <w:rFonts w:ascii="Times New Roman" w:eastAsia="Times New Roman" w:hAnsi="Times New Roman" w:cs="Times New Roman"/>
                <w:color w:val="auto"/>
                <w:sz w:val="20"/>
                <w:szCs w:val="20"/>
                <w:highlight w:val="white"/>
                <w:lang w:val="uk-UA" w:bidi="ar-SA"/>
              </w:rPr>
            </w:pPr>
            <w:r w:rsidRPr="00395150">
              <w:rPr>
                <w:rFonts w:ascii="Times New Roman" w:eastAsia="Times New Roman" w:hAnsi="Times New Roman" w:cs="Times New Roman"/>
                <w:b/>
                <w:i/>
                <w:color w:val="auto"/>
                <w:sz w:val="20"/>
                <w:szCs w:val="20"/>
                <w:highlight w:val="white"/>
                <w:lang w:val="uk-UA" w:bidi="ar-SA"/>
              </w:rPr>
              <w:t>Ставлення:</w:t>
            </w:r>
            <w:r w:rsidRPr="00395150">
              <w:rPr>
                <w:rFonts w:ascii="Times New Roman" w:eastAsia="Times New Roman" w:hAnsi="Times New Roman" w:cs="Times New Roman"/>
                <w:color w:val="auto"/>
                <w:sz w:val="20"/>
                <w:szCs w:val="20"/>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B4463A" w:rsidRPr="00395150" w:rsidRDefault="00B4463A" w:rsidP="00B4463A">
            <w:pPr>
              <w:widowControl/>
              <w:rPr>
                <w:rFonts w:ascii="Times New Roman" w:eastAsia="Times New Roman" w:hAnsi="Times New Roman" w:cs="Times New Roman"/>
                <w:color w:val="auto"/>
                <w:sz w:val="20"/>
                <w:szCs w:val="20"/>
                <w:highlight w:val="white"/>
                <w:lang w:val="uk-UA" w:bidi="ar-SA"/>
              </w:rPr>
            </w:pPr>
            <w:r w:rsidRPr="00395150">
              <w:rPr>
                <w:rFonts w:ascii="Times New Roman" w:eastAsia="Times New Roman" w:hAnsi="Times New Roman" w:cs="Times New Roman"/>
                <w:b/>
                <w:i/>
                <w:color w:val="auto"/>
                <w:sz w:val="20"/>
                <w:szCs w:val="20"/>
                <w:highlight w:val="white"/>
                <w:lang w:val="uk-UA" w:bidi="ar-SA"/>
              </w:rPr>
              <w:t>Навчальні ресурси:</w:t>
            </w:r>
            <w:r w:rsidRPr="00395150">
              <w:rPr>
                <w:rFonts w:ascii="Times New Roman" w:eastAsia="Times New Roman" w:hAnsi="Times New Roman" w:cs="Times New Roman"/>
                <w:color w:val="auto"/>
                <w:sz w:val="20"/>
                <w:szCs w:val="20"/>
                <w:highlight w:val="white"/>
                <w:lang w:val="uk-UA" w:bidi="ar-SA"/>
              </w:rPr>
              <w:t xml:space="preserve"> моделювання власної освітньої траєкторії</w:t>
            </w:r>
          </w:p>
        </w:tc>
      </w:tr>
      <w:tr w:rsidR="00B4463A" w:rsidRPr="002B5A5F" w:rsidTr="00814F61">
        <w:trPr>
          <w:trHeight w:val="2708"/>
        </w:trPr>
        <w:tc>
          <w:tcPr>
            <w:tcW w:w="4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463A" w:rsidRPr="00395150" w:rsidRDefault="001C4164" w:rsidP="00B4463A">
            <w:pPr>
              <w:widowControl/>
              <w:rPr>
                <w:rFonts w:ascii="Times New Roman" w:eastAsia="Times New Roman" w:hAnsi="Times New Roman" w:cs="Times New Roman"/>
                <w:color w:val="auto"/>
                <w:sz w:val="20"/>
                <w:szCs w:val="20"/>
                <w:highlight w:val="white"/>
                <w:lang w:val="uk-UA" w:bidi="ar-SA"/>
              </w:rPr>
            </w:pPr>
            <w:r w:rsidRPr="00395150">
              <w:rPr>
                <w:rFonts w:ascii="Times New Roman" w:eastAsia="Times New Roman" w:hAnsi="Times New Roman" w:cs="Times New Roman"/>
                <w:color w:val="auto"/>
                <w:sz w:val="20"/>
                <w:szCs w:val="20"/>
                <w:highlight w:val="white"/>
                <w:lang w:val="uk-UA" w:bidi="ar-SA"/>
              </w:rPr>
              <w:t>5</w:t>
            </w:r>
          </w:p>
        </w:tc>
        <w:tc>
          <w:tcPr>
            <w:tcW w:w="2861" w:type="dxa"/>
            <w:tcBorders>
              <w:bottom w:val="single" w:sz="8" w:space="0" w:color="000000"/>
              <w:right w:val="single" w:sz="8" w:space="0" w:color="000000"/>
            </w:tcBorders>
            <w:tcMar>
              <w:top w:w="100" w:type="dxa"/>
              <w:left w:w="100" w:type="dxa"/>
              <w:bottom w:w="100" w:type="dxa"/>
              <w:right w:w="100" w:type="dxa"/>
            </w:tcMar>
          </w:tcPr>
          <w:p w:rsidR="00B4463A" w:rsidRPr="00395150" w:rsidRDefault="00B4463A" w:rsidP="00B4463A">
            <w:pPr>
              <w:rPr>
                <w:rFonts w:ascii="Times New Roman" w:eastAsia="Times New Roman" w:hAnsi="Times New Roman" w:cs="Times New Roman"/>
                <w:color w:val="auto"/>
                <w:sz w:val="20"/>
                <w:szCs w:val="20"/>
                <w:highlight w:val="white"/>
                <w:lang w:val="uk-UA" w:bidi="ar-SA"/>
              </w:rPr>
            </w:pPr>
            <w:r w:rsidRPr="00395150">
              <w:rPr>
                <w:rFonts w:ascii="Times New Roman" w:eastAsia="Times New Roman" w:hAnsi="Times New Roman" w:cs="Times New Roman"/>
                <w:color w:val="auto"/>
                <w:sz w:val="20"/>
                <w:szCs w:val="20"/>
                <w:highlight w:val="white"/>
                <w:lang w:val="uk-UA" w:bidi="ar-SA"/>
              </w:rPr>
              <w:t>Ініціативність і підприємливість</w:t>
            </w:r>
          </w:p>
        </w:tc>
        <w:tc>
          <w:tcPr>
            <w:tcW w:w="6143" w:type="dxa"/>
            <w:tcBorders>
              <w:bottom w:val="single" w:sz="8" w:space="0" w:color="000000"/>
              <w:right w:val="single" w:sz="8" w:space="0" w:color="000000"/>
            </w:tcBorders>
            <w:tcMar>
              <w:top w:w="100" w:type="dxa"/>
              <w:left w:w="100" w:type="dxa"/>
              <w:bottom w:w="100" w:type="dxa"/>
              <w:right w:w="100" w:type="dxa"/>
            </w:tcMar>
          </w:tcPr>
          <w:p w:rsidR="00B4463A" w:rsidRPr="00395150" w:rsidRDefault="00B4463A" w:rsidP="00B4463A">
            <w:pPr>
              <w:widowControl/>
              <w:rPr>
                <w:rFonts w:ascii="Times New Roman" w:eastAsia="Times New Roman" w:hAnsi="Times New Roman" w:cs="Times New Roman"/>
                <w:color w:val="auto"/>
                <w:sz w:val="20"/>
                <w:szCs w:val="20"/>
                <w:highlight w:val="white"/>
                <w:lang w:val="uk-UA" w:bidi="ar-SA"/>
              </w:rPr>
            </w:pPr>
            <w:r w:rsidRPr="00395150">
              <w:rPr>
                <w:rFonts w:ascii="Times New Roman" w:eastAsia="Times New Roman" w:hAnsi="Times New Roman" w:cs="Times New Roman"/>
                <w:b/>
                <w:i/>
                <w:color w:val="auto"/>
                <w:sz w:val="20"/>
                <w:szCs w:val="20"/>
                <w:highlight w:val="white"/>
                <w:lang w:val="uk-UA" w:bidi="ar-SA"/>
              </w:rPr>
              <w:t>Уміння:</w:t>
            </w:r>
            <w:r w:rsidRPr="00395150">
              <w:rPr>
                <w:rFonts w:ascii="Times New Roman" w:eastAsia="Times New Roman" w:hAnsi="Times New Roman" w:cs="Times New Roman"/>
                <w:color w:val="auto"/>
                <w:sz w:val="20"/>
                <w:szCs w:val="20"/>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B4463A" w:rsidRPr="00395150" w:rsidRDefault="00B4463A" w:rsidP="00B4463A">
            <w:pPr>
              <w:widowControl/>
              <w:rPr>
                <w:rFonts w:ascii="Times New Roman" w:eastAsia="Times New Roman" w:hAnsi="Times New Roman" w:cs="Times New Roman"/>
                <w:color w:val="auto"/>
                <w:sz w:val="20"/>
                <w:szCs w:val="20"/>
                <w:highlight w:val="white"/>
                <w:lang w:val="uk-UA" w:bidi="ar-SA"/>
              </w:rPr>
            </w:pPr>
            <w:r w:rsidRPr="00395150">
              <w:rPr>
                <w:rFonts w:ascii="Times New Roman" w:eastAsia="Times New Roman" w:hAnsi="Times New Roman" w:cs="Times New Roman"/>
                <w:b/>
                <w:i/>
                <w:color w:val="auto"/>
                <w:sz w:val="20"/>
                <w:szCs w:val="20"/>
                <w:highlight w:val="white"/>
                <w:lang w:val="uk-UA" w:bidi="ar-SA"/>
              </w:rPr>
              <w:t>Ставлення:</w:t>
            </w:r>
            <w:r w:rsidRPr="00395150">
              <w:rPr>
                <w:rFonts w:ascii="Times New Roman" w:eastAsia="Times New Roman" w:hAnsi="Times New Roman" w:cs="Times New Roman"/>
                <w:color w:val="auto"/>
                <w:sz w:val="20"/>
                <w:szCs w:val="20"/>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B4463A" w:rsidRPr="00395150" w:rsidRDefault="00B4463A" w:rsidP="00B4463A">
            <w:pPr>
              <w:widowControl/>
              <w:rPr>
                <w:rFonts w:ascii="Times New Roman" w:eastAsia="Times New Roman" w:hAnsi="Times New Roman" w:cs="Times New Roman"/>
                <w:color w:val="auto"/>
                <w:sz w:val="20"/>
                <w:szCs w:val="20"/>
                <w:highlight w:val="white"/>
                <w:lang w:val="uk-UA" w:bidi="ar-SA"/>
              </w:rPr>
            </w:pPr>
            <w:r w:rsidRPr="00395150">
              <w:rPr>
                <w:rFonts w:ascii="Times New Roman" w:eastAsia="Times New Roman" w:hAnsi="Times New Roman" w:cs="Times New Roman"/>
                <w:b/>
                <w:i/>
                <w:color w:val="auto"/>
                <w:sz w:val="20"/>
                <w:szCs w:val="20"/>
                <w:highlight w:val="white"/>
                <w:lang w:val="uk-UA" w:bidi="ar-SA"/>
              </w:rPr>
              <w:t>Навчальні ресурси:</w:t>
            </w:r>
            <w:r w:rsidRPr="00395150">
              <w:rPr>
                <w:rFonts w:ascii="Times New Roman" w:eastAsia="Times New Roman" w:hAnsi="Times New Roman" w:cs="Times New Roman"/>
                <w:color w:val="auto"/>
                <w:sz w:val="20"/>
                <w:szCs w:val="20"/>
                <w:highlight w:val="white"/>
                <w:lang w:val="uk-UA" w:bidi="ar-SA"/>
              </w:rPr>
              <w:t xml:space="preserve"> завдання підприємницького змісту (оптимізаційні задачі)</w:t>
            </w:r>
          </w:p>
        </w:tc>
      </w:tr>
      <w:tr w:rsidR="00B4463A" w:rsidRPr="002B5A5F" w:rsidTr="00814F61">
        <w:trPr>
          <w:trHeight w:val="3420"/>
        </w:trPr>
        <w:tc>
          <w:tcPr>
            <w:tcW w:w="4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463A" w:rsidRPr="00395150" w:rsidRDefault="001C4164" w:rsidP="00B4463A">
            <w:pPr>
              <w:widowControl/>
              <w:rPr>
                <w:rFonts w:ascii="Times New Roman" w:eastAsia="Times New Roman" w:hAnsi="Times New Roman" w:cs="Times New Roman"/>
                <w:color w:val="auto"/>
                <w:sz w:val="20"/>
                <w:szCs w:val="20"/>
                <w:highlight w:val="white"/>
                <w:lang w:val="uk-UA" w:bidi="ar-SA"/>
              </w:rPr>
            </w:pPr>
            <w:r w:rsidRPr="00395150">
              <w:rPr>
                <w:rFonts w:ascii="Times New Roman" w:eastAsia="Times New Roman" w:hAnsi="Times New Roman" w:cs="Times New Roman"/>
                <w:color w:val="auto"/>
                <w:sz w:val="20"/>
                <w:szCs w:val="20"/>
                <w:highlight w:val="white"/>
                <w:lang w:val="uk-UA" w:bidi="ar-SA"/>
              </w:rPr>
              <w:lastRenderedPageBreak/>
              <w:t>6</w:t>
            </w:r>
          </w:p>
        </w:tc>
        <w:tc>
          <w:tcPr>
            <w:tcW w:w="2861" w:type="dxa"/>
            <w:tcBorders>
              <w:bottom w:val="single" w:sz="8" w:space="0" w:color="000000"/>
              <w:right w:val="single" w:sz="8" w:space="0" w:color="000000"/>
            </w:tcBorders>
            <w:tcMar>
              <w:top w:w="100" w:type="dxa"/>
              <w:left w:w="100" w:type="dxa"/>
              <w:bottom w:w="100" w:type="dxa"/>
              <w:right w:w="100" w:type="dxa"/>
            </w:tcMar>
          </w:tcPr>
          <w:p w:rsidR="00B4463A" w:rsidRPr="00395150" w:rsidRDefault="00B4463A" w:rsidP="00B4463A">
            <w:pPr>
              <w:rPr>
                <w:rFonts w:ascii="Times New Roman" w:eastAsia="Times New Roman" w:hAnsi="Times New Roman" w:cs="Times New Roman"/>
                <w:color w:val="auto"/>
                <w:sz w:val="20"/>
                <w:szCs w:val="20"/>
                <w:highlight w:val="white"/>
                <w:lang w:val="uk-UA" w:bidi="ar-SA"/>
              </w:rPr>
            </w:pPr>
            <w:r w:rsidRPr="00395150">
              <w:rPr>
                <w:rFonts w:ascii="Times New Roman" w:eastAsia="Times New Roman" w:hAnsi="Times New Roman" w:cs="Times New Roman"/>
                <w:color w:val="auto"/>
                <w:sz w:val="20"/>
                <w:szCs w:val="20"/>
                <w:highlight w:val="white"/>
                <w:lang w:val="uk-UA" w:bidi="ar-SA"/>
              </w:rPr>
              <w:t>Соціальна і громадянська компетентності</w:t>
            </w:r>
          </w:p>
        </w:tc>
        <w:tc>
          <w:tcPr>
            <w:tcW w:w="6143" w:type="dxa"/>
            <w:tcBorders>
              <w:bottom w:val="single" w:sz="8" w:space="0" w:color="000000"/>
              <w:right w:val="single" w:sz="8" w:space="0" w:color="000000"/>
            </w:tcBorders>
            <w:tcMar>
              <w:top w:w="100" w:type="dxa"/>
              <w:left w:w="100" w:type="dxa"/>
              <w:bottom w:w="100" w:type="dxa"/>
              <w:right w:w="100" w:type="dxa"/>
            </w:tcMar>
          </w:tcPr>
          <w:p w:rsidR="00B4463A" w:rsidRPr="00395150" w:rsidRDefault="00B4463A" w:rsidP="00B4463A">
            <w:pPr>
              <w:widowControl/>
              <w:rPr>
                <w:rFonts w:ascii="Times New Roman" w:eastAsia="Times New Roman" w:hAnsi="Times New Roman" w:cs="Times New Roman"/>
                <w:color w:val="auto"/>
                <w:sz w:val="20"/>
                <w:szCs w:val="20"/>
                <w:highlight w:val="white"/>
                <w:lang w:val="uk-UA" w:bidi="ar-SA"/>
              </w:rPr>
            </w:pPr>
            <w:r w:rsidRPr="00395150">
              <w:rPr>
                <w:rFonts w:ascii="Times New Roman" w:eastAsia="Times New Roman" w:hAnsi="Times New Roman" w:cs="Times New Roman"/>
                <w:b/>
                <w:i/>
                <w:color w:val="auto"/>
                <w:sz w:val="20"/>
                <w:szCs w:val="20"/>
                <w:highlight w:val="white"/>
                <w:lang w:val="uk-UA" w:bidi="ar-SA"/>
              </w:rPr>
              <w:t>Уміння:</w:t>
            </w:r>
            <w:r w:rsidRPr="00395150">
              <w:rPr>
                <w:rFonts w:ascii="Times New Roman" w:eastAsia="Times New Roman" w:hAnsi="Times New Roman" w:cs="Times New Roman"/>
                <w:color w:val="auto"/>
                <w:sz w:val="20"/>
                <w:szCs w:val="20"/>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B4463A" w:rsidRPr="00395150" w:rsidRDefault="00B4463A" w:rsidP="00B4463A">
            <w:pPr>
              <w:widowControl/>
              <w:rPr>
                <w:rFonts w:ascii="Times New Roman" w:eastAsia="Times New Roman" w:hAnsi="Times New Roman" w:cs="Times New Roman"/>
                <w:color w:val="auto"/>
                <w:sz w:val="20"/>
                <w:szCs w:val="20"/>
                <w:highlight w:val="white"/>
                <w:lang w:val="uk-UA" w:bidi="ar-SA"/>
              </w:rPr>
            </w:pPr>
            <w:r w:rsidRPr="00395150">
              <w:rPr>
                <w:rFonts w:ascii="Times New Roman" w:eastAsia="Times New Roman" w:hAnsi="Times New Roman" w:cs="Times New Roman"/>
                <w:b/>
                <w:i/>
                <w:color w:val="auto"/>
                <w:sz w:val="20"/>
                <w:szCs w:val="20"/>
                <w:highlight w:val="white"/>
                <w:lang w:val="uk-UA" w:bidi="ar-SA"/>
              </w:rPr>
              <w:t>Ставлення:</w:t>
            </w:r>
            <w:r w:rsidRPr="00395150">
              <w:rPr>
                <w:rFonts w:ascii="Times New Roman" w:eastAsia="Times New Roman" w:hAnsi="Times New Roman" w:cs="Times New Roman"/>
                <w:color w:val="auto"/>
                <w:sz w:val="20"/>
                <w:szCs w:val="20"/>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B4463A" w:rsidRPr="00395150" w:rsidRDefault="00B4463A" w:rsidP="00B4463A">
            <w:pPr>
              <w:widowControl/>
              <w:rPr>
                <w:rFonts w:ascii="Times New Roman" w:eastAsia="Times New Roman" w:hAnsi="Times New Roman" w:cs="Times New Roman"/>
                <w:color w:val="auto"/>
                <w:sz w:val="20"/>
                <w:szCs w:val="20"/>
                <w:highlight w:val="white"/>
                <w:lang w:val="uk-UA" w:bidi="ar-SA"/>
              </w:rPr>
            </w:pPr>
            <w:r w:rsidRPr="00395150">
              <w:rPr>
                <w:rFonts w:ascii="Times New Roman" w:eastAsia="Times New Roman" w:hAnsi="Times New Roman" w:cs="Times New Roman"/>
                <w:b/>
                <w:i/>
                <w:color w:val="auto"/>
                <w:sz w:val="20"/>
                <w:szCs w:val="20"/>
                <w:highlight w:val="white"/>
                <w:lang w:val="uk-UA" w:bidi="ar-SA"/>
              </w:rPr>
              <w:t>Навчальні ресурси:</w:t>
            </w:r>
            <w:r w:rsidRPr="00395150">
              <w:rPr>
                <w:rFonts w:ascii="Times New Roman" w:eastAsia="Times New Roman" w:hAnsi="Times New Roman" w:cs="Times New Roman"/>
                <w:color w:val="auto"/>
                <w:sz w:val="20"/>
                <w:szCs w:val="20"/>
                <w:highlight w:val="white"/>
                <w:lang w:val="uk-UA" w:bidi="ar-SA"/>
              </w:rPr>
              <w:t xml:space="preserve"> завдання соціального змісту</w:t>
            </w:r>
          </w:p>
        </w:tc>
      </w:tr>
      <w:tr w:rsidR="00B4463A" w:rsidRPr="002B5A5F" w:rsidTr="00814F61">
        <w:trPr>
          <w:trHeight w:val="2092"/>
        </w:trPr>
        <w:tc>
          <w:tcPr>
            <w:tcW w:w="4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463A" w:rsidRPr="00395150" w:rsidRDefault="001C4164" w:rsidP="00B4463A">
            <w:pPr>
              <w:widowControl/>
              <w:rPr>
                <w:rFonts w:ascii="Times New Roman" w:eastAsia="Times New Roman" w:hAnsi="Times New Roman" w:cs="Times New Roman"/>
                <w:color w:val="auto"/>
                <w:sz w:val="20"/>
                <w:szCs w:val="20"/>
                <w:highlight w:val="white"/>
                <w:lang w:val="uk-UA" w:bidi="ar-SA"/>
              </w:rPr>
            </w:pPr>
            <w:r w:rsidRPr="00395150">
              <w:rPr>
                <w:rFonts w:ascii="Times New Roman" w:eastAsia="Times New Roman" w:hAnsi="Times New Roman" w:cs="Times New Roman"/>
                <w:color w:val="auto"/>
                <w:sz w:val="20"/>
                <w:szCs w:val="20"/>
                <w:highlight w:val="white"/>
                <w:lang w:val="uk-UA" w:bidi="ar-SA"/>
              </w:rPr>
              <w:t>7</w:t>
            </w:r>
          </w:p>
        </w:tc>
        <w:tc>
          <w:tcPr>
            <w:tcW w:w="2861" w:type="dxa"/>
            <w:tcBorders>
              <w:bottom w:val="single" w:sz="8" w:space="0" w:color="000000"/>
              <w:right w:val="single" w:sz="8" w:space="0" w:color="000000"/>
            </w:tcBorders>
            <w:tcMar>
              <w:top w:w="100" w:type="dxa"/>
              <w:left w:w="100" w:type="dxa"/>
              <w:bottom w:w="100" w:type="dxa"/>
              <w:right w:w="100" w:type="dxa"/>
            </w:tcMar>
          </w:tcPr>
          <w:p w:rsidR="00B4463A" w:rsidRPr="00395150" w:rsidRDefault="00B4463A" w:rsidP="00B4463A">
            <w:pPr>
              <w:rPr>
                <w:rFonts w:ascii="Times New Roman" w:eastAsia="Times New Roman" w:hAnsi="Times New Roman" w:cs="Times New Roman"/>
                <w:color w:val="auto"/>
                <w:sz w:val="20"/>
                <w:szCs w:val="20"/>
                <w:highlight w:val="white"/>
                <w:lang w:val="uk-UA" w:bidi="ar-SA"/>
              </w:rPr>
            </w:pPr>
            <w:r w:rsidRPr="00395150">
              <w:rPr>
                <w:rFonts w:ascii="Times New Roman" w:eastAsia="Times New Roman" w:hAnsi="Times New Roman" w:cs="Times New Roman"/>
                <w:color w:val="auto"/>
                <w:sz w:val="20"/>
                <w:szCs w:val="20"/>
                <w:highlight w:val="white"/>
                <w:lang w:val="uk-UA" w:bidi="ar-SA"/>
              </w:rPr>
              <w:t>Обізнаність і самовираження у сфері культури</w:t>
            </w:r>
          </w:p>
        </w:tc>
        <w:tc>
          <w:tcPr>
            <w:tcW w:w="6143" w:type="dxa"/>
            <w:tcBorders>
              <w:bottom w:val="single" w:sz="8" w:space="0" w:color="000000"/>
              <w:right w:val="single" w:sz="8" w:space="0" w:color="000000"/>
            </w:tcBorders>
            <w:tcMar>
              <w:top w:w="100" w:type="dxa"/>
              <w:left w:w="100" w:type="dxa"/>
              <w:bottom w:w="100" w:type="dxa"/>
              <w:right w:w="100" w:type="dxa"/>
            </w:tcMar>
          </w:tcPr>
          <w:p w:rsidR="00B4463A" w:rsidRPr="00395150" w:rsidRDefault="00B4463A" w:rsidP="00B4463A">
            <w:pPr>
              <w:widowControl/>
              <w:rPr>
                <w:rFonts w:ascii="Times New Roman" w:eastAsia="Times New Roman" w:hAnsi="Times New Roman" w:cs="Times New Roman"/>
                <w:color w:val="auto"/>
                <w:sz w:val="20"/>
                <w:szCs w:val="20"/>
                <w:highlight w:val="white"/>
                <w:lang w:val="uk-UA" w:bidi="ar-SA"/>
              </w:rPr>
            </w:pPr>
            <w:r w:rsidRPr="00395150">
              <w:rPr>
                <w:rFonts w:ascii="Times New Roman" w:eastAsia="Times New Roman" w:hAnsi="Times New Roman" w:cs="Times New Roman"/>
                <w:b/>
                <w:i/>
                <w:color w:val="auto"/>
                <w:sz w:val="20"/>
                <w:szCs w:val="20"/>
                <w:highlight w:val="white"/>
                <w:lang w:val="uk-UA" w:bidi="ar-SA"/>
              </w:rPr>
              <w:t xml:space="preserve">Уміння: </w:t>
            </w:r>
            <w:r w:rsidRPr="00395150">
              <w:rPr>
                <w:rFonts w:ascii="Times New Roman" w:eastAsia="Times New Roman" w:hAnsi="Times New Roman" w:cs="Times New Roman"/>
                <w:color w:val="auto"/>
                <w:sz w:val="20"/>
                <w:szCs w:val="20"/>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B4463A" w:rsidRPr="00395150" w:rsidRDefault="00B4463A" w:rsidP="00B4463A">
            <w:pPr>
              <w:widowControl/>
              <w:rPr>
                <w:rFonts w:ascii="Times New Roman" w:eastAsia="Times New Roman" w:hAnsi="Times New Roman" w:cs="Times New Roman"/>
                <w:color w:val="auto"/>
                <w:sz w:val="20"/>
                <w:szCs w:val="20"/>
                <w:highlight w:val="white"/>
                <w:lang w:val="uk-UA" w:bidi="ar-SA"/>
              </w:rPr>
            </w:pPr>
            <w:r w:rsidRPr="00395150">
              <w:rPr>
                <w:rFonts w:ascii="Times New Roman" w:eastAsia="Times New Roman" w:hAnsi="Times New Roman" w:cs="Times New Roman"/>
                <w:b/>
                <w:i/>
                <w:color w:val="auto"/>
                <w:sz w:val="20"/>
                <w:szCs w:val="20"/>
                <w:highlight w:val="white"/>
                <w:lang w:val="uk-UA" w:bidi="ar-SA"/>
              </w:rPr>
              <w:t>Ставлення:</w:t>
            </w:r>
            <w:r w:rsidRPr="00395150">
              <w:rPr>
                <w:rFonts w:ascii="Times New Roman" w:eastAsia="Times New Roman" w:hAnsi="Times New Roman" w:cs="Times New Roman"/>
                <w:color w:val="auto"/>
                <w:sz w:val="20"/>
                <w:szCs w:val="20"/>
                <w:highlight w:val="white"/>
                <w:lang w:val="uk-UA" w:bidi="ar-SA"/>
              </w:rPr>
              <w:t xml:space="preserve"> </w:t>
            </w:r>
            <w:r w:rsidRPr="00395150">
              <w:rPr>
                <w:rFonts w:ascii="Times New Roman" w:eastAsia="Times New Roman" w:hAnsi="Times New Roman" w:cs="Times New Roman"/>
                <w:color w:val="auto"/>
                <w:sz w:val="20"/>
                <w:szCs w:val="20"/>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395150">
              <w:rPr>
                <w:rFonts w:ascii="Times New Roman" w:eastAsia="Times New Roman" w:hAnsi="Times New Roman" w:cs="Times New Roman"/>
                <w:color w:val="auto"/>
                <w:sz w:val="20"/>
                <w:szCs w:val="20"/>
                <w:highlight w:val="white"/>
                <w:lang w:val="uk-UA" w:bidi="ar-SA"/>
              </w:rPr>
              <w:t>.</w:t>
            </w:r>
          </w:p>
          <w:p w:rsidR="00B4463A" w:rsidRPr="00395150" w:rsidRDefault="00B4463A" w:rsidP="00B4463A">
            <w:pPr>
              <w:widowControl/>
              <w:rPr>
                <w:rFonts w:ascii="Times New Roman" w:eastAsia="Times New Roman" w:hAnsi="Times New Roman" w:cs="Times New Roman"/>
                <w:color w:val="auto"/>
                <w:sz w:val="20"/>
                <w:szCs w:val="20"/>
                <w:lang w:val="uk-UA" w:bidi="ar-SA"/>
              </w:rPr>
            </w:pPr>
            <w:r w:rsidRPr="00395150">
              <w:rPr>
                <w:rFonts w:ascii="Times New Roman" w:eastAsia="Times New Roman" w:hAnsi="Times New Roman" w:cs="Times New Roman"/>
                <w:b/>
                <w:i/>
                <w:color w:val="auto"/>
                <w:sz w:val="20"/>
                <w:szCs w:val="20"/>
                <w:highlight w:val="white"/>
                <w:lang w:val="uk-UA" w:bidi="ar-SA"/>
              </w:rPr>
              <w:t>Навчальні ресурси:</w:t>
            </w:r>
            <w:r w:rsidRPr="00395150">
              <w:rPr>
                <w:rFonts w:ascii="Times New Roman" w:eastAsia="Times New Roman" w:hAnsi="Times New Roman" w:cs="Times New Roman"/>
                <w:color w:val="auto"/>
                <w:sz w:val="20"/>
                <w:szCs w:val="20"/>
                <w:highlight w:val="white"/>
                <w:lang w:val="uk-UA" w:bidi="ar-SA"/>
              </w:rPr>
              <w:t xml:space="preserve"> </w:t>
            </w:r>
            <w:r w:rsidRPr="00395150">
              <w:rPr>
                <w:rFonts w:ascii="Times New Roman" w:eastAsia="Times New Roman" w:hAnsi="Times New Roman" w:cs="Times New Roman"/>
                <w:color w:val="auto"/>
                <w:sz w:val="20"/>
                <w:szCs w:val="20"/>
                <w:lang w:val="uk-UA" w:bidi="ar-SA"/>
              </w:rPr>
              <w:t>математичні моделі в різних видах мистецтва</w:t>
            </w:r>
          </w:p>
        </w:tc>
      </w:tr>
      <w:tr w:rsidR="00B4463A" w:rsidRPr="002B5A5F" w:rsidTr="00814F61">
        <w:trPr>
          <w:trHeight w:val="2994"/>
        </w:trPr>
        <w:tc>
          <w:tcPr>
            <w:tcW w:w="4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463A" w:rsidRPr="00395150" w:rsidRDefault="001C4164" w:rsidP="00B4463A">
            <w:pPr>
              <w:widowControl/>
              <w:rPr>
                <w:rFonts w:ascii="Times New Roman" w:eastAsia="Times New Roman" w:hAnsi="Times New Roman" w:cs="Times New Roman"/>
                <w:color w:val="auto"/>
                <w:sz w:val="20"/>
                <w:szCs w:val="20"/>
                <w:highlight w:val="white"/>
                <w:lang w:val="uk-UA" w:bidi="ar-SA"/>
              </w:rPr>
            </w:pPr>
            <w:r w:rsidRPr="00395150">
              <w:rPr>
                <w:rFonts w:ascii="Times New Roman" w:eastAsia="Times New Roman" w:hAnsi="Times New Roman" w:cs="Times New Roman"/>
                <w:color w:val="auto"/>
                <w:sz w:val="20"/>
                <w:szCs w:val="20"/>
                <w:highlight w:val="white"/>
                <w:lang w:val="uk-UA" w:bidi="ar-SA"/>
              </w:rPr>
              <w:t>8</w:t>
            </w:r>
          </w:p>
        </w:tc>
        <w:tc>
          <w:tcPr>
            <w:tcW w:w="2861" w:type="dxa"/>
            <w:tcBorders>
              <w:bottom w:val="single" w:sz="8" w:space="0" w:color="000000"/>
              <w:right w:val="single" w:sz="8" w:space="0" w:color="000000"/>
            </w:tcBorders>
            <w:tcMar>
              <w:top w:w="100" w:type="dxa"/>
              <w:left w:w="100" w:type="dxa"/>
              <w:bottom w:w="100" w:type="dxa"/>
              <w:right w:w="100" w:type="dxa"/>
            </w:tcMar>
          </w:tcPr>
          <w:p w:rsidR="00B4463A" w:rsidRPr="00395150" w:rsidRDefault="00B4463A" w:rsidP="00B4463A">
            <w:pPr>
              <w:rPr>
                <w:rFonts w:ascii="Times New Roman" w:eastAsia="Times New Roman" w:hAnsi="Times New Roman" w:cs="Times New Roman"/>
                <w:color w:val="auto"/>
                <w:sz w:val="20"/>
                <w:szCs w:val="20"/>
                <w:highlight w:val="white"/>
                <w:lang w:val="uk-UA" w:bidi="ar-SA"/>
              </w:rPr>
            </w:pPr>
            <w:r w:rsidRPr="00395150">
              <w:rPr>
                <w:rFonts w:ascii="Times New Roman" w:eastAsia="Times New Roman" w:hAnsi="Times New Roman" w:cs="Times New Roman"/>
                <w:color w:val="auto"/>
                <w:sz w:val="20"/>
                <w:szCs w:val="20"/>
                <w:highlight w:val="white"/>
                <w:lang w:val="uk-UA" w:bidi="ar-SA"/>
              </w:rPr>
              <w:t>Екологічна грамотність і здорове життя</w:t>
            </w:r>
          </w:p>
        </w:tc>
        <w:tc>
          <w:tcPr>
            <w:tcW w:w="6143" w:type="dxa"/>
            <w:tcBorders>
              <w:bottom w:val="single" w:sz="8" w:space="0" w:color="000000"/>
              <w:right w:val="single" w:sz="8" w:space="0" w:color="000000"/>
            </w:tcBorders>
            <w:tcMar>
              <w:top w:w="100" w:type="dxa"/>
              <w:left w:w="100" w:type="dxa"/>
              <w:bottom w:w="100" w:type="dxa"/>
              <w:right w:w="100" w:type="dxa"/>
            </w:tcMar>
          </w:tcPr>
          <w:p w:rsidR="00B4463A" w:rsidRPr="00395150" w:rsidRDefault="00B4463A" w:rsidP="00B4463A">
            <w:pPr>
              <w:widowControl/>
              <w:rPr>
                <w:rFonts w:ascii="Times New Roman" w:eastAsia="Times New Roman" w:hAnsi="Times New Roman" w:cs="Times New Roman"/>
                <w:color w:val="auto"/>
                <w:sz w:val="20"/>
                <w:szCs w:val="20"/>
                <w:highlight w:val="white"/>
                <w:lang w:val="uk-UA" w:bidi="ar-SA"/>
              </w:rPr>
            </w:pPr>
            <w:r w:rsidRPr="00395150">
              <w:rPr>
                <w:rFonts w:ascii="Times New Roman" w:eastAsia="Times New Roman" w:hAnsi="Times New Roman" w:cs="Times New Roman"/>
                <w:b/>
                <w:i/>
                <w:color w:val="auto"/>
                <w:sz w:val="20"/>
                <w:szCs w:val="20"/>
                <w:highlight w:val="white"/>
                <w:lang w:val="uk-UA" w:bidi="ar-SA"/>
              </w:rPr>
              <w:t>Уміння:</w:t>
            </w:r>
            <w:r w:rsidRPr="00395150">
              <w:rPr>
                <w:rFonts w:ascii="Times New Roman" w:eastAsia="Times New Roman" w:hAnsi="Times New Roman" w:cs="Times New Roman"/>
                <w:color w:val="auto"/>
                <w:sz w:val="20"/>
                <w:szCs w:val="20"/>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B4463A" w:rsidRPr="00395150" w:rsidRDefault="00B4463A" w:rsidP="00B4463A">
            <w:pPr>
              <w:widowControl/>
              <w:rPr>
                <w:rFonts w:ascii="Times New Roman" w:eastAsia="Times New Roman" w:hAnsi="Times New Roman" w:cs="Times New Roman"/>
                <w:color w:val="auto"/>
                <w:sz w:val="20"/>
                <w:szCs w:val="20"/>
                <w:highlight w:val="white"/>
                <w:lang w:val="uk-UA" w:bidi="ar-SA"/>
              </w:rPr>
            </w:pPr>
            <w:r w:rsidRPr="00395150">
              <w:rPr>
                <w:rFonts w:ascii="Times New Roman" w:eastAsia="Times New Roman" w:hAnsi="Times New Roman" w:cs="Times New Roman"/>
                <w:b/>
                <w:i/>
                <w:color w:val="auto"/>
                <w:sz w:val="20"/>
                <w:szCs w:val="20"/>
                <w:highlight w:val="white"/>
                <w:lang w:val="uk-UA" w:bidi="ar-SA"/>
              </w:rPr>
              <w:t>Ставлення:</w:t>
            </w:r>
            <w:r w:rsidRPr="00395150">
              <w:rPr>
                <w:rFonts w:ascii="Times New Roman" w:eastAsia="Times New Roman" w:hAnsi="Times New Roman" w:cs="Times New Roman"/>
                <w:color w:val="auto"/>
                <w:sz w:val="20"/>
                <w:szCs w:val="20"/>
                <w:highlight w:val="white"/>
                <w:lang w:val="uk-UA" w:bidi="ar-SA"/>
              </w:rPr>
              <w:t xml:space="preserve"> </w:t>
            </w:r>
            <w:r w:rsidRPr="00395150">
              <w:rPr>
                <w:rFonts w:ascii="Times New Roman" w:eastAsia="Times New Roman" w:hAnsi="Times New Roman" w:cs="Times New Roman"/>
                <w:color w:val="auto"/>
                <w:sz w:val="20"/>
                <w:szCs w:val="20"/>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B4463A" w:rsidRPr="00395150" w:rsidRDefault="00B4463A" w:rsidP="00B4463A">
            <w:pPr>
              <w:widowControl/>
              <w:rPr>
                <w:rFonts w:ascii="Times New Roman" w:eastAsia="Times New Roman" w:hAnsi="Times New Roman" w:cs="Times New Roman"/>
                <w:color w:val="auto"/>
                <w:sz w:val="20"/>
                <w:szCs w:val="20"/>
                <w:highlight w:val="white"/>
                <w:lang w:val="uk-UA" w:bidi="ar-SA"/>
              </w:rPr>
            </w:pPr>
            <w:r w:rsidRPr="00395150">
              <w:rPr>
                <w:rFonts w:ascii="Times New Roman" w:eastAsia="Times New Roman" w:hAnsi="Times New Roman" w:cs="Times New Roman"/>
                <w:b/>
                <w:i/>
                <w:color w:val="auto"/>
                <w:sz w:val="20"/>
                <w:szCs w:val="20"/>
                <w:highlight w:val="white"/>
                <w:lang w:val="uk-UA" w:bidi="ar-SA"/>
              </w:rPr>
              <w:t>Навчальні ресурси:</w:t>
            </w:r>
            <w:r w:rsidRPr="00395150">
              <w:rPr>
                <w:rFonts w:ascii="Times New Roman" w:eastAsia="Times New Roman" w:hAnsi="Times New Roman" w:cs="Times New Roman"/>
                <w:color w:val="auto"/>
                <w:sz w:val="20"/>
                <w:szCs w:val="20"/>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1C4164" w:rsidRDefault="001C4164" w:rsidP="00CC4B37">
      <w:pPr>
        <w:widowControl/>
        <w:ind w:firstLine="709"/>
        <w:jc w:val="both"/>
        <w:rPr>
          <w:rFonts w:ascii="Times New Roman" w:eastAsia="Calibri" w:hAnsi="Times New Roman" w:cs="Times New Roman"/>
          <w:color w:val="auto"/>
          <w:highlight w:val="white"/>
          <w:lang w:val="uk-UA" w:bidi="ar-SA"/>
        </w:rPr>
      </w:pPr>
    </w:p>
    <w:p w:rsidR="001C4164" w:rsidRDefault="00CC4B37" w:rsidP="00395150">
      <w:pPr>
        <w:widowControl/>
        <w:ind w:firstLine="851"/>
        <w:jc w:val="both"/>
        <w:rPr>
          <w:rFonts w:ascii="Times New Roman" w:eastAsia="Calibri" w:hAnsi="Times New Roman" w:cs="Times New Roman"/>
          <w:color w:val="auto"/>
          <w:highlight w:val="white"/>
          <w:lang w:val="uk-UA" w:bidi="ar-SA"/>
        </w:rPr>
      </w:pPr>
      <w:r w:rsidRPr="00CC4B37">
        <w:rPr>
          <w:rFonts w:ascii="Times New Roman" w:eastAsia="Calibri" w:hAnsi="Times New Roman" w:cs="Times New Roman"/>
          <w:color w:val="auto"/>
          <w:highlight w:val="white"/>
          <w:lang w:val="uk-UA" w:bidi="ar-S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w:t>
      </w:r>
      <w:r w:rsidR="001C4164">
        <w:rPr>
          <w:rFonts w:ascii="Times New Roman" w:eastAsia="Calibri" w:hAnsi="Times New Roman" w:cs="Times New Roman"/>
          <w:color w:val="auto"/>
          <w:highlight w:val="white"/>
          <w:lang w:val="uk-UA" w:bidi="ar-SA"/>
        </w:rPr>
        <w:t xml:space="preserve">  та організованим навчальн</w:t>
      </w:r>
      <w:r w:rsidR="009F7963">
        <w:rPr>
          <w:rFonts w:ascii="Times New Roman" w:eastAsia="Calibri" w:hAnsi="Times New Roman" w:cs="Times New Roman"/>
          <w:color w:val="auto"/>
          <w:highlight w:val="white"/>
          <w:lang w:val="uk-UA" w:bidi="ar-SA"/>
        </w:rPr>
        <w:t>о-виховним процесом  у Балаклійському МРЦ</w:t>
      </w:r>
      <w:r w:rsidRPr="00CC4B37">
        <w:rPr>
          <w:rFonts w:ascii="Times New Roman" w:eastAsia="Calibri" w:hAnsi="Times New Roman" w:cs="Times New Roman"/>
          <w:color w:val="auto"/>
          <w:highlight w:val="white"/>
          <w:lang w:val="uk-UA" w:bidi="ar-SA"/>
        </w:rPr>
        <w:t xml:space="preserve">. </w:t>
      </w:r>
    </w:p>
    <w:p w:rsidR="00CC4B37" w:rsidRPr="00CC4B37" w:rsidRDefault="00CC4B37" w:rsidP="00CC4B37">
      <w:pPr>
        <w:widowControl/>
        <w:ind w:firstLine="709"/>
        <w:jc w:val="both"/>
        <w:rPr>
          <w:rFonts w:ascii="Times New Roman" w:eastAsia="Times New Roman" w:hAnsi="Times New Roman" w:cs="Times New Roman"/>
          <w:color w:val="auto"/>
          <w:highlight w:val="white"/>
          <w:lang w:val="ru-RU" w:bidi="ar-SA"/>
        </w:rPr>
      </w:pPr>
      <w:r w:rsidRPr="00CC4B37">
        <w:rPr>
          <w:rFonts w:ascii="Times New Roman" w:eastAsia="Calibri" w:hAnsi="Times New Roman" w:cs="Times New Roman"/>
          <w:color w:val="auto"/>
          <w:highlight w:val="white"/>
          <w:lang w:val="uk-UA" w:bidi="ar-SA"/>
        </w:rPr>
        <w:t>Виокремле</w:t>
      </w:r>
      <w:r w:rsidR="00395150">
        <w:rPr>
          <w:rFonts w:ascii="Times New Roman" w:eastAsia="Calibri" w:hAnsi="Times New Roman" w:cs="Times New Roman"/>
          <w:color w:val="auto"/>
          <w:highlight w:val="white"/>
          <w:lang w:val="uk-UA" w:bidi="ar-SA"/>
        </w:rPr>
        <w:t>ння в навчальних програмах деяких</w:t>
      </w:r>
      <w:r w:rsidRPr="00CC4B37">
        <w:rPr>
          <w:rFonts w:ascii="Times New Roman" w:eastAsia="Calibri" w:hAnsi="Times New Roman" w:cs="Times New Roman"/>
          <w:color w:val="auto"/>
          <w:highlight w:val="white"/>
          <w:lang w:val="uk-UA" w:bidi="ar-SA"/>
        </w:rPr>
        <w:t xml:space="preserve"> наскрізних ліній ключових компетентностей спрямоване на</w:t>
      </w:r>
      <w:r w:rsidRPr="00CC4B37">
        <w:rPr>
          <w:rFonts w:ascii="Times New Roman" w:eastAsia="Calibri" w:hAnsi="Times New Roman" w:cs="Times New Roman"/>
          <w:b/>
          <w:color w:val="auto"/>
          <w:highlight w:val="white"/>
          <w:lang w:val="uk-UA" w:bidi="ar-SA"/>
        </w:rPr>
        <w:t xml:space="preserve"> </w:t>
      </w:r>
      <w:r w:rsidRPr="00CC4B37">
        <w:rPr>
          <w:rFonts w:ascii="Times New Roman" w:eastAsia="Calibri" w:hAnsi="Times New Roman" w:cs="Times New Roman"/>
          <w:color w:val="auto"/>
          <w:highlight w:val="white"/>
          <w:lang w:val="uk-UA" w:bidi="ar-SA"/>
        </w:rPr>
        <w:t xml:space="preserve">формування в учнів здатності застосовувати знання й уміння у реальних життєвих ситуаціях. </w:t>
      </w:r>
      <w:r w:rsidRPr="00CC4B37">
        <w:rPr>
          <w:rFonts w:ascii="Times New Roman" w:eastAsia="Times New Roman" w:hAnsi="Times New Roman" w:cs="Times New Roman"/>
          <w:color w:val="auto"/>
          <w:highlight w:val="white"/>
          <w:lang w:val="uk-UA" w:bidi="ar-SA"/>
        </w:rPr>
        <w:t xml:space="preserve">Наскрізні лінії є засобом інтеграції ключових і загальнопредметних компетентностей, окремих предметів </w:t>
      </w:r>
      <w:r w:rsidR="00395150">
        <w:rPr>
          <w:rFonts w:ascii="Times New Roman" w:eastAsia="Times New Roman" w:hAnsi="Times New Roman" w:cs="Times New Roman"/>
          <w:color w:val="auto"/>
          <w:highlight w:val="white"/>
          <w:lang w:val="uk-UA" w:bidi="ar-SA"/>
        </w:rPr>
        <w:t>та предметних циклів, їх  враховуємо</w:t>
      </w:r>
      <w:r w:rsidRPr="00CC4B37">
        <w:rPr>
          <w:rFonts w:ascii="Times New Roman" w:eastAsia="Times New Roman" w:hAnsi="Times New Roman" w:cs="Times New Roman"/>
          <w:color w:val="auto"/>
          <w:highlight w:val="white"/>
          <w:lang w:val="uk-UA" w:bidi="ar-SA"/>
        </w:rPr>
        <w:t xml:space="preserve"> при формуванні </w:t>
      </w:r>
      <w:r w:rsidR="00395150">
        <w:rPr>
          <w:rFonts w:ascii="Times New Roman" w:eastAsia="Times New Roman" w:hAnsi="Times New Roman" w:cs="Times New Roman"/>
          <w:color w:val="auto"/>
          <w:highlight w:val="white"/>
          <w:lang w:val="uk-UA" w:bidi="ar-SA"/>
        </w:rPr>
        <w:t xml:space="preserve">освітнього </w:t>
      </w:r>
      <w:r w:rsidRPr="00CC4B37">
        <w:rPr>
          <w:rFonts w:ascii="Times New Roman" w:eastAsia="Times New Roman" w:hAnsi="Times New Roman" w:cs="Times New Roman"/>
          <w:color w:val="auto"/>
          <w:highlight w:val="white"/>
          <w:lang w:val="uk-UA" w:bidi="ar-SA"/>
        </w:rPr>
        <w:t>середовища</w:t>
      </w:r>
      <w:r w:rsidR="00395150">
        <w:rPr>
          <w:rFonts w:ascii="Times New Roman" w:eastAsia="Times New Roman" w:hAnsi="Times New Roman" w:cs="Times New Roman"/>
          <w:color w:val="auto"/>
          <w:highlight w:val="white"/>
          <w:lang w:val="uk-UA" w:bidi="ar-SA"/>
        </w:rPr>
        <w:t xml:space="preserve"> закладу</w:t>
      </w:r>
      <w:r w:rsidRPr="00CC4B37">
        <w:rPr>
          <w:rFonts w:ascii="Times New Roman" w:eastAsia="Times New Roman" w:hAnsi="Times New Roman" w:cs="Times New Roman"/>
          <w:color w:val="auto"/>
          <w:highlight w:val="white"/>
          <w:lang w:val="uk-UA" w:bidi="ar-SA"/>
        </w:rPr>
        <w:t xml:space="preserve">. </w:t>
      </w:r>
      <w:r w:rsidRPr="00CC4B37">
        <w:rPr>
          <w:rFonts w:ascii="Times New Roman" w:eastAsia="Times New Roman" w:hAnsi="Times New Roman" w:cs="Times New Roman"/>
          <w:color w:val="auto"/>
          <w:highlight w:val="white"/>
          <w:lang w:val="ru-RU" w:bidi="ar-S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CC4B37" w:rsidRPr="00CC4B37" w:rsidRDefault="00CC4B37" w:rsidP="00CC4B37">
      <w:pPr>
        <w:widowControl/>
        <w:ind w:firstLine="709"/>
        <w:jc w:val="both"/>
        <w:rPr>
          <w:rFonts w:ascii="Times New Roman" w:eastAsia="Times New Roman" w:hAnsi="Times New Roman" w:cs="Times New Roman"/>
          <w:color w:val="auto"/>
          <w:highlight w:val="white"/>
          <w:lang w:val="uk-UA" w:bidi="ar-SA"/>
        </w:rPr>
      </w:pPr>
      <w:r w:rsidRPr="00CC4B37">
        <w:rPr>
          <w:rFonts w:ascii="Times New Roman" w:eastAsia="Times New Roman" w:hAnsi="Times New Roman" w:cs="Times New Roman"/>
          <w:color w:val="auto"/>
          <w:highlight w:val="white"/>
          <w:lang w:val="uk-UA" w:bidi="ar-SA"/>
        </w:rPr>
        <w:t>Навчання за наскрізними лініями реалізується насамперед через:</w:t>
      </w:r>
    </w:p>
    <w:p w:rsidR="00395150" w:rsidRDefault="00CC4B37" w:rsidP="00395150">
      <w:pPr>
        <w:pStyle w:val="a3"/>
        <w:widowControl/>
        <w:numPr>
          <w:ilvl w:val="0"/>
          <w:numId w:val="6"/>
        </w:numPr>
        <w:jc w:val="both"/>
        <w:rPr>
          <w:rFonts w:ascii="Times New Roman" w:eastAsia="Times New Roman" w:hAnsi="Times New Roman" w:cs="Times New Roman"/>
          <w:color w:val="auto"/>
          <w:highlight w:val="white"/>
          <w:lang w:val="uk-UA" w:bidi="ar-SA"/>
        </w:rPr>
      </w:pPr>
      <w:r w:rsidRPr="00395150">
        <w:rPr>
          <w:rFonts w:ascii="Times New Roman" w:eastAsia="Times New Roman" w:hAnsi="Times New Roman" w:cs="Times New Roman"/>
          <w:color w:val="auto"/>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395150" w:rsidRDefault="00CC4B37" w:rsidP="00395150">
      <w:pPr>
        <w:pStyle w:val="a3"/>
        <w:widowControl/>
        <w:numPr>
          <w:ilvl w:val="0"/>
          <w:numId w:val="6"/>
        </w:numPr>
        <w:jc w:val="both"/>
        <w:rPr>
          <w:rFonts w:ascii="Times New Roman" w:eastAsia="Times New Roman" w:hAnsi="Times New Roman" w:cs="Times New Roman"/>
          <w:color w:val="auto"/>
          <w:highlight w:val="white"/>
          <w:lang w:val="uk-UA" w:bidi="ar-SA"/>
        </w:rPr>
      </w:pPr>
      <w:r w:rsidRPr="00395150">
        <w:rPr>
          <w:rFonts w:ascii="Times New Roman" w:eastAsia="Times New Roman" w:hAnsi="Times New Roman" w:cs="Times New Roman"/>
          <w:color w:val="auto"/>
          <w:highlight w:val="white"/>
          <w:lang w:val="uk-UA" w:bidi="ar-S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w:t>
      </w:r>
      <w:r w:rsidR="00395150" w:rsidRPr="00395150">
        <w:rPr>
          <w:rFonts w:ascii="Times New Roman" w:eastAsia="Times New Roman" w:hAnsi="Times New Roman" w:cs="Times New Roman"/>
          <w:color w:val="auto"/>
          <w:highlight w:val="white"/>
          <w:lang w:val="uk-UA" w:bidi="ar-SA"/>
        </w:rPr>
        <w:t>і, міжгрупові</w:t>
      </w:r>
      <w:r w:rsidR="00395150">
        <w:rPr>
          <w:rFonts w:ascii="Times New Roman" w:eastAsia="Times New Roman" w:hAnsi="Times New Roman" w:cs="Times New Roman"/>
          <w:color w:val="auto"/>
          <w:highlight w:val="white"/>
          <w:lang w:val="uk-UA" w:bidi="ar-SA"/>
        </w:rPr>
        <w:t xml:space="preserve"> проекти;</w:t>
      </w:r>
      <w:r w:rsidRPr="00395150">
        <w:rPr>
          <w:rFonts w:ascii="Times New Roman" w:eastAsia="Times New Roman" w:hAnsi="Times New Roman" w:cs="Times New Roman"/>
          <w:color w:val="auto"/>
          <w:highlight w:val="white"/>
          <w:lang w:val="uk-UA" w:bidi="ar-SA"/>
        </w:rPr>
        <w:t xml:space="preserve"> </w:t>
      </w:r>
    </w:p>
    <w:p w:rsidR="00395150" w:rsidRDefault="00CC4B37" w:rsidP="00395150">
      <w:pPr>
        <w:pStyle w:val="a3"/>
        <w:widowControl/>
        <w:numPr>
          <w:ilvl w:val="0"/>
          <w:numId w:val="6"/>
        </w:numPr>
        <w:jc w:val="both"/>
        <w:rPr>
          <w:rFonts w:ascii="Times New Roman" w:eastAsia="Times New Roman" w:hAnsi="Times New Roman" w:cs="Times New Roman"/>
          <w:color w:val="auto"/>
          <w:highlight w:val="white"/>
          <w:lang w:val="uk-UA" w:bidi="ar-SA"/>
        </w:rPr>
      </w:pPr>
      <w:r w:rsidRPr="00395150">
        <w:rPr>
          <w:rFonts w:ascii="Times New Roman" w:eastAsia="Times New Roman" w:hAnsi="Times New Roman" w:cs="Times New Roman"/>
          <w:color w:val="auto"/>
          <w:highlight w:val="white"/>
          <w:lang w:val="uk-UA" w:bidi="ar-SA"/>
        </w:rPr>
        <w:t xml:space="preserve">роботу в проектах; </w:t>
      </w:r>
    </w:p>
    <w:p w:rsidR="00CC4B37" w:rsidRPr="00395150" w:rsidRDefault="00180DA9" w:rsidP="00395150">
      <w:pPr>
        <w:pStyle w:val="a3"/>
        <w:widowControl/>
        <w:numPr>
          <w:ilvl w:val="0"/>
          <w:numId w:val="6"/>
        </w:numPr>
        <w:jc w:val="both"/>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позааудиторну</w:t>
      </w:r>
      <w:r w:rsidR="00CC4B37" w:rsidRPr="00395150">
        <w:rPr>
          <w:rFonts w:ascii="Times New Roman" w:eastAsia="Times New Roman" w:hAnsi="Times New Roman" w:cs="Times New Roman"/>
          <w:color w:val="auto"/>
          <w:highlight w:val="white"/>
          <w:lang w:val="uk-UA" w:bidi="ar-SA"/>
        </w:rPr>
        <w:t xml:space="preserve"> навчальну роботу і роботу гуртків.</w:t>
      </w:r>
    </w:p>
    <w:p w:rsidR="00395150" w:rsidRPr="00CC4B37" w:rsidRDefault="00395150" w:rsidP="00CC4B37">
      <w:pPr>
        <w:widowControl/>
        <w:ind w:firstLine="709"/>
        <w:jc w:val="both"/>
        <w:rPr>
          <w:rFonts w:ascii="Times New Roman" w:eastAsia="Times New Roman" w:hAnsi="Times New Roman" w:cs="Times New Roman"/>
          <w:color w:val="auto"/>
          <w:highlight w:val="white"/>
          <w:lang w:val="uk-UA" w:bidi="ar-SA"/>
        </w:rPr>
      </w:pPr>
    </w:p>
    <w:tbl>
      <w:tblPr>
        <w:tblW w:w="94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3"/>
        <w:gridCol w:w="8293"/>
      </w:tblGrid>
      <w:tr w:rsidR="00CC4B37" w:rsidRPr="00395150" w:rsidTr="00180DA9">
        <w:trPr>
          <w:trHeight w:val="20"/>
        </w:trPr>
        <w:tc>
          <w:tcPr>
            <w:tcW w:w="1163" w:type="dxa"/>
          </w:tcPr>
          <w:p w:rsidR="00CC4B37" w:rsidRPr="00180DA9" w:rsidRDefault="00CC4B37" w:rsidP="004A7C36">
            <w:pPr>
              <w:widowControl/>
              <w:jc w:val="center"/>
              <w:rPr>
                <w:rFonts w:ascii="Times New Roman" w:eastAsia="Times New Roman" w:hAnsi="Times New Roman" w:cs="Times New Roman"/>
                <w:b/>
                <w:color w:val="auto"/>
                <w:sz w:val="18"/>
                <w:szCs w:val="18"/>
                <w:lang w:val="uk-UA" w:bidi="ar-SA"/>
              </w:rPr>
            </w:pPr>
            <w:r w:rsidRPr="00180DA9">
              <w:rPr>
                <w:rFonts w:ascii="Times New Roman" w:eastAsia="Times New Roman" w:hAnsi="Times New Roman" w:cs="Times New Roman"/>
                <w:b/>
                <w:color w:val="auto"/>
                <w:sz w:val="18"/>
                <w:szCs w:val="18"/>
                <w:lang w:val="uk-UA" w:bidi="ar-SA"/>
              </w:rPr>
              <w:t>Наскрізна лінія</w:t>
            </w:r>
          </w:p>
        </w:tc>
        <w:tc>
          <w:tcPr>
            <w:tcW w:w="8293" w:type="dxa"/>
          </w:tcPr>
          <w:p w:rsidR="00CC4B37" w:rsidRPr="00180DA9" w:rsidRDefault="00CC4B37" w:rsidP="004A7C36">
            <w:pPr>
              <w:widowControl/>
              <w:jc w:val="center"/>
              <w:rPr>
                <w:rFonts w:ascii="Times New Roman" w:eastAsia="Times New Roman" w:hAnsi="Times New Roman" w:cs="Times New Roman"/>
                <w:b/>
                <w:color w:val="auto"/>
                <w:sz w:val="18"/>
                <w:szCs w:val="18"/>
                <w:lang w:val="uk-UA" w:bidi="ar-SA"/>
              </w:rPr>
            </w:pPr>
            <w:r w:rsidRPr="00180DA9">
              <w:rPr>
                <w:rFonts w:ascii="Times New Roman" w:eastAsia="Times New Roman" w:hAnsi="Times New Roman" w:cs="Times New Roman"/>
                <w:b/>
                <w:color w:val="auto"/>
                <w:sz w:val="18"/>
                <w:szCs w:val="18"/>
                <w:highlight w:val="white"/>
                <w:lang w:val="uk-UA" w:bidi="ar-SA"/>
              </w:rPr>
              <w:t>Коротка характеристика</w:t>
            </w:r>
          </w:p>
        </w:tc>
      </w:tr>
      <w:tr w:rsidR="00CC4B37" w:rsidRPr="002B5A5F" w:rsidTr="00180DA9">
        <w:trPr>
          <w:cantSplit/>
          <w:trHeight w:val="20"/>
        </w:trPr>
        <w:tc>
          <w:tcPr>
            <w:tcW w:w="1163" w:type="dxa"/>
            <w:textDirection w:val="btLr"/>
          </w:tcPr>
          <w:p w:rsidR="00CC4B37" w:rsidRPr="00395150" w:rsidRDefault="00CC4B37" w:rsidP="004A7C36">
            <w:pPr>
              <w:widowControl/>
              <w:ind w:left="113" w:right="113"/>
              <w:jc w:val="center"/>
              <w:rPr>
                <w:rFonts w:ascii="Times New Roman" w:eastAsia="Times New Roman" w:hAnsi="Times New Roman" w:cs="Times New Roman"/>
                <w:color w:val="auto"/>
                <w:sz w:val="20"/>
                <w:szCs w:val="20"/>
                <w:lang w:val="uk-UA" w:bidi="ar-SA"/>
              </w:rPr>
            </w:pPr>
            <w:r w:rsidRPr="00395150">
              <w:rPr>
                <w:rFonts w:ascii="Times New Roman" w:eastAsia="Times New Roman" w:hAnsi="Times New Roman" w:cs="Times New Roman"/>
                <w:color w:val="auto"/>
                <w:sz w:val="20"/>
                <w:szCs w:val="20"/>
                <w:highlight w:val="white"/>
                <w:lang w:val="uk-UA" w:bidi="ar-SA"/>
              </w:rPr>
              <w:t>Екологічна безпека й сталий розвиток</w:t>
            </w:r>
          </w:p>
        </w:tc>
        <w:tc>
          <w:tcPr>
            <w:tcW w:w="8293" w:type="dxa"/>
          </w:tcPr>
          <w:p w:rsidR="00CC4B37" w:rsidRPr="00395150" w:rsidRDefault="00CC4B37" w:rsidP="004A7C36">
            <w:pPr>
              <w:widowControl/>
              <w:ind w:firstLine="607"/>
              <w:jc w:val="both"/>
              <w:rPr>
                <w:rFonts w:ascii="Times New Roman" w:eastAsia="Times New Roman" w:hAnsi="Times New Roman" w:cs="Times New Roman"/>
                <w:color w:val="auto"/>
                <w:sz w:val="20"/>
                <w:szCs w:val="20"/>
                <w:highlight w:val="white"/>
                <w:lang w:val="uk-UA" w:bidi="ar-SA"/>
              </w:rPr>
            </w:pPr>
            <w:r w:rsidRPr="00395150">
              <w:rPr>
                <w:rFonts w:ascii="Times New Roman" w:eastAsia="Times New Roman" w:hAnsi="Times New Roman" w:cs="Times New Roman"/>
                <w:color w:val="auto"/>
                <w:sz w:val="20"/>
                <w:szCs w:val="20"/>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CC4B37" w:rsidRPr="00395150" w:rsidRDefault="00CC4B37" w:rsidP="004A7C36">
            <w:pPr>
              <w:widowControl/>
              <w:ind w:firstLine="607"/>
              <w:jc w:val="both"/>
              <w:rPr>
                <w:rFonts w:ascii="Times New Roman" w:eastAsia="Times New Roman" w:hAnsi="Times New Roman" w:cs="Times New Roman"/>
                <w:b/>
                <w:color w:val="auto"/>
                <w:sz w:val="20"/>
                <w:szCs w:val="20"/>
                <w:lang w:val="uk-UA" w:bidi="ar-SA"/>
              </w:rPr>
            </w:pPr>
            <w:r w:rsidRPr="00395150">
              <w:rPr>
                <w:rFonts w:ascii="Times New Roman" w:eastAsia="Times New Roman" w:hAnsi="Times New Roman" w:cs="Times New Roman"/>
                <w:color w:val="auto"/>
                <w:sz w:val="20"/>
                <w:szCs w:val="20"/>
                <w:highlight w:val="white"/>
                <w:lang w:val="uk-UA" w:bidi="ar-S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CC4B37" w:rsidRPr="002B5A5F" w:rsidTr="00180DA9">
        <w:trPr>
          <w:cantSplit/>
          <w:trHeight w:val="20"/>
        </w:trPr>
        <w:tc>
          <w:tcPr>
            <w:tcW w:w="1163" w:type="dxa"/>
            <w:textDirection w:val="btLr"/>
          </w:tcPr>
          <w:p w:rsidR="00CC4B37" w:rsidRPr="00395150" w:rsidRDefault="00CC4B37" w:rsidP="004A7C36">
            <w:pPr>
              <w:widowControl/>
              <w:ind w:left="113" w:right="113"/>
              <w:jc w:val="center"/>
              <w:rPr>
                <w:rFonts w:ascii="Times New Roman" w:eastAsia="Times New Roman" w:hAnsi="Times New Roman" w:cs="Times New Roman"/>
                <w:color w:val="auto"/>
                <w:sz w:val="20"/>
                <w:szCs w:val="20"/>
                <w:lang w:val="uk-UA" w:bidi="ar-SA"/>
              </w:rPr>
            </w:pPr>
            <w:r w:rsidRPr="00395150">
              <w:rPr>
                <w:rFonts w:ascii="Times New Roman" w:eastAsia="Times New Roman" w:hAnsi="Times New Roman" w:cs="Times New Roman"/>
                <w:color w:val="auto"/>
                <w:sz w:val="20"/>
                <w:szCs w:val="20"/>
                <w:highlight w:val="white"/>
                <w:lang w:val="uk-UA" w:bidi="ar-SA"/>
              </w:rPr>
              <w:t>Громадянська відповідальність</w:t>
            </w:r>
          </w:p>
        </w:tc>
        <w:tc>
          <w:tcPr>
            <w:tcW w:w="8293" w:type="dxa"/>
          </w:tcPr>
          <w:p w:rsidR="00CC4B37" w:rsidRPr="00395150" w:rsidRDefault="00CC4B37" w:rsidP="004A7C36">
            <w:pPr>
              <w:widowControl/>
              <w:ind w:firstLine="709"/>
              <w:jc w:val="both"/>
              <w:rPr>
                <w:rFonts w:ascii="Times New Roman" w:eastAsia="Times New Roman" w:hAnsi="Times New Roman" w:cs="Times New Roman"/>
                <w:color w:val="auto"/>
                <w:sz w:val="20"/>
                <w:szCs w:val="20"/>
                <w:highlight w:val="white"/>
                <w:lang w:val="uk-UA" w:bidi="ar-SA"/>
              </w:rPr>
            </w:pPr>
            <w:r w:rsidRPr="00395150">
              <w:rPr>
                <w:rFonts w:ascii="Times New Roman" w:eastAsia="Times New Roman" w:hAnsi="Times New Roman" w:cs="Times New Roman"/>
                <w:color w:val="auto"/>
                <w:sz w:val="20"/>
                <w:szCs w:val="20"/>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CC4B37" w:rsidRPr="00395150" w:rsidRDefault="00CC4B37" w:rsidP="004A7C36">
            <w:pPr>
              <w:widowControl/>
              <w:ind w:firstLine="709"/>
              <w:jc w:val="both"/>
              <w:rPr>
                <w:rFonts w:ascii="Times New Roman" w:eastAsia="Times New Roman" w:hAnsi="Times New Roman" w:cs="Times New Roman"/>
                <w:b/>
                <w:color w:val="auto"/>
                <w:sz w:val="20"/>
                <w:szCs w:val="20"/>
                <w:lang w:val="uk-UA" w:bidi="ar-SA"/>
              </w:rPr>
            </w:pPr>
            <w:r w:rsidRPr="00395150">
              <w:rPr>
                <w:rFonts w:ascii="Times New Roman" w:eastAsia="Times New Roman" w:hAnsi="Times New Roman" w:cs="Times New Roman"/>
                <w:color w:val="auto"/>
                <w:sz w:val="20"/>
                <w:szCs w:val="20"/>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CC4B37" w:rsidRPr="002B5A5F" w:rsidTr="00180DA9">
        <w:trPr>
          <w:cantSplit/>
          <w:trHeight w:val="1681"/>
        </w:trPr>
        <w:tc>
          <w:tcPr>
            <w:tcW w:w="1163" w:type="dxa"/>
            <w:textDirection w:val="btLr"/>
          </w:tcPr>
          <w:p w:rsidR="00CC4B37" w:rsidRPr="00395150" w:rsidRDefault="00CC4B37" w:rsidP="004A7C36">
            <w:pPr>
              <w:widowControl/>
              <w:ind w:left="113" w:right="113"/>
              <w:jc w:val="center"/>
              <w:rPr>
                <w:rFonts w:ascii="Times New Roman" w:eastAsia="Times New Roman" w:hAnsi="Times New Roman" w:cs="Times New Roman"/>
                <w:b/>
                <w:color w:val="auto"/>
                <w:sz w:val="20"/>
                <w:szCs w:val="20"/>
                <w:lang w:val="uk-UA" w:bidi="ar-SA"/>
              </w:rPr>
            </w:pPr>
            <w:r w:rsidRPr="00395150">
              <w:rPr>
                <w:rFonts w:ascii="Times New Roman" w:eastAsia="Times New Roman" w:hAnsi="Times New Roman" w:cs="Times New Roman"/>
                <w:color w:val="auto"/>
                <w:sz w:val="20"/>
                <w:szCs w:val="20"/>
                <w:highlight w:val="white"/>
                <w:lang w:val="uk-UA" w:bidi="ar-SA"/>
              </w:rPr>
              <w:t>Здоров'я і безпека</w:t>
            </w:r>
          </w:p>
        </w:tc>
        <w:tc>
          <w:tcPr>
            <w:tcW w:w="8293" w:type="dxa"/>
          </w:tcPr>
          <w:p w:rsidR="00CC4B37" w:rsidRPr="00395150" w:rsidRDefault="00CC4B37" w:rsidP="004A7C36">
            <w:pPr>
              <w:widowControl/>
              <w:ind w:firstLine="709"/>
              <w:jc w:val="both"/>
              <w:rPr>
                <w:rFonts w:ascii="Times New Roman" w:eastAsia="Times New Roman" w:hAnsi="Times New Roman" w:cs="Times New Roman"/>
                <w:color w:val="auto"/>
                <w:sz w:val="20"/>
                <w:szCs w:val="20"/>
                <w:highlight w:val="white"/>
                <w:lang w:val="uk-UA" w:bidi="ar-SA"/>
              </w:rPr>
            </w:pPr>
            <w:r w:rsidRPr="00395150">
              <w:rPr>
                <w:rFonts w:ascii="Times New Roman" w:eastAsia="Times New Roman" w:hAnsi="Times New Roman" w:cs="Times New Roman"/>
                <w:color w:val="auto"/>
                <w:sz w:val="20"/>
                <w:szCs w:val="20"/>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CC4B37" w:rsidRPr="00395150" w:rsidRDefault="00CC4B37" w:rsidP="004A7C36">
            <w:pPr>
              <w:widowControl/>
              <w:ind w:firstLine="709"/>
              <w:jc w:val="both"/>
              <w:rPr>
                <w:rFonts w:ascii="Times New Roman" w:eastAsia="Times New Roman" w:hAnsi="Times New Roman" w:cs="Times New Roman"/>
                <w:b/>
                <w:color w:val="auto"/>
                <w:sz w:val="20"/>
                <w:szCs w:val="20"/>
                <w:lang w:val="uk-UA" w:bidi="ar-SA"/>
              </w:rPr>
            </w:pPr>
            <w:r w:rsidRPr="00395150">
              <w:rPr>
                <w:rFonts w:ascii="Times New Roman" w:eastAsia="Times New Roman" w:hAnsi="Times New Roman" w:cs="Times New Roman"/>
                <w:color w:val="auto"/>
                <w:sz w:val="20"/>
                <w:szCs w:val="20"/>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CC4B37" w:rsidRPr="002B5A5F" w:rsidTr="00180DA9">
        <w:trPr>
          <w:cantSplit/>
          <w:trHeight w:val="20"/>
        </w:trPr>
        <w:tc>
          <w:tcPr>
            <w:tcW w:w="1163" w:type="dxa"/>
            <w:textDirection w:val="btLr"/>
          </w:tcPr>
          <w:p w:rsidR="00CC4B37" w:rsidRPr="00395150" w:rsidRDefault="00CC4B37" w:rsidP="004A7C36">
            <w:pPr>
              <w:widowControl/>
              <w:ind w:left="113" w:right="113"/>
              <w:jc w:val="center"/>
              <w:rPr>
                <w:rFonts w:ascii="Times New Roman" w:eastAsia="Times New Roman" w:hAnsi="Times New Roman" w:cs="Times New Roman"/>
                <w:b/>
                <w:color w:val="auto"/>
                <w:sz w:val="20"/>
                <w:szCs w:val="20"/>
                <w:lang w:val="uk-UA" w:bidi="ar-SA"/>
              </w:rPr>
            </w:pPr>
            <w:r w:rsidRPr="00395150">
              <w:rPr>
                <w:rFonts w:ascii="Times New Roman" w:eastAsia="Times New Roman" w:hAnsi="Times New Roman" w:cs="Times New Roman"/>
                <w:color w:val="auto"/>
                <w:sz w:val="20"/>
                <w:szCs w:val="20"/>
                <w:highlight w:val="white"/>
                <w:lang w:val="uk-UA" w:bidi="ar-SA"/>
              </w:rPr>
              <w:t>Підприємливість і фінансова грамотність</w:t>
            </w:r>
          </w:p>
        </w:tc>
        <w:tc>
          <w:tcPr>
            <w:tcW w:w="8293" w:type="dxa"/>
          </w:tcPr>
          <w:p w:rsidR="00CC4B37" w:rsidRPr="00395150" w:rsidRDefault="00CC4B37" w:rsidP="004A7C36">
            <w:pPr>
              <w:widowControl/>
              <w:ind w:firstLine="709"/>
              <w:jc w:val="both"/>
              <w:rPr>
                <w:rFonts w:ascii="Times New Roman" w:eastAsia="Times New Roman" w:hAnsi="Times New Roman" w:cs="Times New Roman"/>
                <w:color w:val="auto"/>
                <w:sz w:val="20"/>
                <w:szCs w:val="20"/>
                <w:highlight w:val="white"/>
                <w:lang w:val="uk-UA" w:bidi="ar-SA"/>
              </w:rPr>
            </w:pPr>
            <w:r w:rsidRPr="00395150">
              <w:rPr>
                <w:rFonts w:ascii="Times New Roman" w:eastAsia="Times New Roman" w:hAnsi="Times New Roman" w:cs="Times New Roman"/>
                <w:color w:val="auto"/>
                <w:sz w:val="20"/>
                <w:szCs w:val="20"/>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CC4B37" w:rsidRPr="00395150" w:rsidRDefault="00CC4B37" w:rsidP="004A7C36">
            <w:pPr>
              <w:widowControl/>
              <w:ind w:firstLine="708"/>
              <w:jc w:val="both"/>
              <w:rPr>
                <w:rFonts w:ascii="Times New Roman" w:eastAsia="Times New Roman" w:hAnsi="Times New Roman" w:cs="Times New Roman"/>
                <w:b/>
                <w:color w:val="auto"/>
                <w:sz w:val="20"/>
                <w:szCs w:val="20"/>
                <w:lang w:val="uk-UA" w:bidi="ar-SA"/>
              </w:rPr>
            </w:pPr>
            <w:r w:rsidRPr="00395150">
              <w:rPr>
                <w:rFonts w:ascii="Times New Roman" w:eastAsia="Times New Roman" w:hAnsi="Times New Roman" w:cs="Times New Roman"/>
                <w:color w:val="auto"/>
                <w:sz w:val="20"/>
                <w:szCs w:val="20"/>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CC4B37" w:rsidRPr="00CC4B37" w:rsidRDefault="00CC4B37" w:rsidP="00CC4B37">
      <w:pPr>
        <w:widowControl/>
        <w:ind w:firstLine="709"/>
        <w:jc w:val="both"/>
        <w:rPr>
          <w:rFonts w:ascii="Times New Roman" w:eastAsia="Times New Roman" w:hAnsi="Times New Roman" w:cs="Times New Roman"/>
          <w:color w:val="auto"/>
          <w:highlight w:val="white"/>
          <w:lang w:val="uk-UA" w:bidi="ar-SA"/>
        </w:rPr>
      </w:pPr>
    </w:p>
    <w:p w:rsidR="002B11CF" w:rsidRDefault="002B11CF" w:rsidP="00CC4B37">
      <w:pPr>
        <w:widowControl/>
        <w:ind w:firstLine="709"/>
        <w:jc w:val="both"/>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Конкретний перелік компетентностей, якими має оволодіти учень з обраного напрям</w:t>
      </w:r>
      <w:r w:rsidR="009F7963">
        <w:rPr>
          <w:rFonts w:ascii="Times New Roman" w:eastAsia="Times New Roman" w:hAnsi="Times New Roman" w:cs="Times New Roman"/>
          <w:color w:val="auto"/>
          <w:highlight w:val="white"/>
          <w:lang w:val="uk-UA" w:bidi="ar-SA"/>
        </w:rPr>
        <w:t>у навчання в Балаклійському МРЦ</w:t>
      </w:r>
      <w:r>
        <w:rPr>
          <w:rFonts w:ascii="Times New Roman" w:eastAsia="Times New Roman" w:hAnsi="Times New Roman" w:cs="Times New Roman"/>
          <w:color w:val="auto"/>
          <w:highlight w:val="white"/>
          <w:lang w:val="uk-UA" w:bidi="ar-SA"/>
        </w:rPr>
        <w:t>, містить кожна конкретна освітня програма,</w:t>
      </w:r>
    </w:p>
    <w:p w:rsidR="002B11CF" w:rsidRDefault="002B11CF" w:rsidP="002B11CF">
      <w:pPr>
        <w:widowControl/>
        <w:ind w:firstLine="709"/>
        <w:jc w:val="both"/>
        <w:rPr>
          <w:rFonts w:ascii="Times New Roman" w:eastAsia="Times New Roman" w:hAnsi="Times New Roman" w:cs="Times New Roman"/>
          <w:lang w:val="uk-UA"/>
        </w:rPr>
      </w:pPr>
      <w:r>
        <w:rPr>
          <w:rFonts w:ascii="Times New Roman" w:eastAsia="Times New Roman" w:hAnsi="Times New Roman" w:cs="Times New Roman"/>
          <w:color w:val="auto"/>
          <w:highlight w:val="white"/>
          <w:lang w:val="uk-UA" w:bidi="ar-SA"/>
        </w:rPr>
        <w:t>Учням, які</w:t>
      </w:r>
      <w:r>
        <w:rPr>
          <w:rFonts w:ascii="Times New Roman" w:eastAsia="Times New Roman" w:hAnsi="Times New Roman" w:cs="Times New Roman"/>
          <w:sz w:val="28"/>
          <w:szCs w:val="28"/>
          <w:lang w:val="uk-UA"/>
        </w:rPr>
        <w:t xml:space="preserve"> </w:t>
      </w:r>
      <w:r w:rsidRPr="002B11CF">
        <w:rPr>
          <w:rFonts w:ascii="Times New Roman" w:eastAsia="Times New Roman" w:hAnsi="Times New Roman" w:cs="Times New Roman"/>
          <w:lang w:val="uk-UA"/>
        </w:rPr>
        <w:t>опанували курс професійного навчання і успішно пройшли кваліфікаційну атестацію, присвоюється освітньо-кваліфікаційний рівень «кваліфікований робітник» з набутої професії відповідної категорії та видається свідоцтво про присвоєння робітничої кваліфікації державного зразка.</w:t>
      </w:r>
    </w:p>
    <w:p w:rsidR="00BB5E60" w:rsidRDefault="00BB5E60" w:rsidP="00180DA9">
      <w:pPr>
        <w:widowControl/>
        <w:jc w:val="both"/>
        <w:rPr>
          <w:rFonts w:ascii="Times New Roman" w:eastAsia="Times New Roman" w:hAnsi="Times New Roman" w:cs="Times New Roman"/>
          <w:lang w:val="uk-UA"/>
        </w:rPr>
      </w:pPr>
    </w:p>
    <w:p w:rsidR="00BD632D" w:rsidRDefault="002B11CF" w:rsidP="002B11CF">
      <w:pPr>
        <w:widowControl/>
        <w:ind w:firstLine="709"/>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В</w:t>
      </w:r>
      <w:r w:rsidRPr="00724E05">
        <w:rPr>
          <w:rFonts w:ascii="Times New Roman" w:eastAsia="Calibri" w:hAnsi="Times New Roman" w:cs="Times New Roman"/>
          <w:b/>
          <w:color w:val="auto"/>
          <w:lang w:val="uk-UA" w:bidi="ar-SA"/>
        </w:rPr>
        <w:t>имоги до осіб, які можуть ро</w:t>
      </w:r>
      <w:r>
        <w:rPr>
          <w:rFonts w:ascii="Times New Roman" w:eastAsia="Calibri" w:hAnsi="Times New Roman" w:cs="Times New Roman"/>
          <w:b/>
          <w:color w:val="auto"/>
          <w:lang w:val="uk-UA" w:bidi="ar-SA"/>
        </w:rPr>
        <w:t xml:space="preserve">зпочати навчання </w:t>
      </w:r>
    </w:p>
    <w:p w:rsidR="002B11CF" w:rsidRPr="00724E05" w:rsidRDefault="002B11CF" w:rsidP="002B11CF">
      <w:pPr>
        <w:widowControl/>
        <w:ind w:firstLine="709"/>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за</w:t>
      </w:r>
      <w:r w:rsidRPr="00724E05">
        <w:rPr>
          <w:rFonts w:ascii="Times New Roman" w:eastAsia="Calibri" w:hAnsi="Times New Roman" w:cs="Times New Roman"/>
          <w:b/>
          <w:color w:val="auto"/>
          <w:lang w:val="uk-UA" w:bidi="ar-SA"/>
        </w:rPr>
        <w:t xml:space="preserve"> освітньою програмою</w:t>
      </w:r>
      <w:r w:rsidR="009F7963">
        <w:rPr>
          <w:rFonts w:ascii="Times New Roman" w:eastAsia="Calibri" w:hAnsi="Times New Roman" w:cs="Times New Roman"/>
          <w:b/>
          <w:color w:val="auto"/>
          <w:lang w:val="uk-UA" w:bidi="ar-SA"/>
        </w:rPr>
        <w:t xml:space="preserve"> Балаклійського МРЦ</w:t>
      </w:r>
    </w:p>
    <w:p w:rsidR="002B11CF" w:rsidRDefault="002B11CF" w:rsidP="002B11CF">
      <w:pPr>
        <w:widowControl/>
        <w:ind w:firstLine="709"/>
        <w:jc w:val="center"/>
        <w:rPr>
          <w:rFonts w:ascii="Times New Roman" w:eastAsia="Times New Roman" w:hAnsi="Times New Roman" w:cs="Times New Roman"/>
          <w:lang w:val="uk-UA"/>
        </w:rPr>
      </w:pPr>
    </w:p>
    <w:p w:rsidR="002B11CF" w:rsidRDefault="009F7963" w:rsidP="002B11CF">
      <w:pPr>
        <w:widowControl/>
        <w:ind w:firstLine="709"/>
        <w:jc w:val="both"/>
        <w:rPr>
          <w:rFonts w:ascii="Times New Roman" w:eastAsia="Times New Roman" w:hAnsi="Times New Roman" w:cs="Times New Roman"/>
          <w:lang w:val="uk-UA"/>
        </w:rPr>
      </w:pPr>
      <w:r>
        <w:rPr>
          <w:rFonts w:ascii="Times New Roman" w:eastAsia="Times New Roman" w:hAnsi="Times New Roman" w:cs="Times New Roman"/>
          <w:lang w:val="uk-UA"/>
        </w:rPr>
        <w:t>До Балаклійського МРЦ</w:t>
      </w:r>
      <w:r w:rsidR="00BD632D">
        <w:rPr>
          <w:rFonts w:ascii="Times New Roman" w:eastAsia="Times New Roman" w:hAnsi="Times New Roman" w:cs="Times New Roman"/>
          <w:lang w:val="uk-UA"/>
        </w:rPr>
        <w:t xml:space="preserve"> зараховуються учні закладів загальної середньої освіти ІІ – ІІІ ступеня </w:t>
      </w:r>
      <w:r w:rsidR="00BD632D" w:rsidRPr="00E202F3">
        <w:rPr>
          <w:rFonts w:ascii="Times New Roman" w:eastAsia="Times New Roman" w:hAnsi="Times New Roman" w:cs="Times New Roman"/>
          <w:color w:val="auto"/>
          <w:lang w:val="uk-UA"/>
        </w:rPr>
        <w:t xml:space="preserve">за наказом відділу освіти та </w:t>
      </w:r>
      <w:r w:rsidR="00BD632D">
        <w:rPr>
          <w:rFonts w:ascii="Times New Roman" w:eastAsia="Times New Roman" w:hAnsi="Times New Roman" w:cs="Times New Roman"/>
          <w:lang w:val="uk-UA"/>
        </w:rPr>
        <w:t>з якими укладено угоди про спільну освітню діяльність. Вибір напряму навчання відбувається за бажанням учнів та їх батьків та реалізується</w:t>
      </w:r>
      <w:r w:rsidR="00180DA9">
        <w:rPr>
          <w:rFonts w:ascii="Times New Roman" w:eastAsia="Times New Roman" w:hAnsi="Times New Roman" w:cs="Times New Roman"/>
          <w:lang w:val="uk-UA"/>
        </w:rPr>
        <w:t xml:space="preserve"> через освітні програми </w:t>
      </w:r>
      <w:r>
        <w:rPr>
          <w:rFonts w:ascii="Times New Roman" w:eastAsia="Times New Roman" w:hAnsi="Times New Roman" w:cs="Times New Roman"/>
          <w:lang w:val="uk-UA"/>
        </w:rPr>
        <w:t>закладу</w:t>
      </w:r>
      <w:r w:rsidR="00BD632D">
        <w:rPr>
          <w:rFonts w:ascii="Times New Roman" w:eastAsia="Times New Roman" w:hAnsi="Times New Roman" w:cs="Times New Roman"/>
          <w:lang w:val="uk-UA"/>
        </w:rPr>
        <w:t>.</w:t>
      </w:r>
    </w:p>
    <w:p w:rsidR="00E202F3" w:rsidRPr="00E202F3" w:rsidRDefault="00E202F3" w:rsidP="00E202F3">
      <w:pPr>
        <w:jc w:val="both"/>
        <w:rPr>
          <w:rFonts w:ascii="Times New Roman" w:hAnsi="Times New Roman"/>
          <w:lang w:val="uk-UA"/>
        </w:rPr>
      </w:pPr>
      <w:r>
        <w:rPr>
          <w:rFonts w:ascii="Times New Roman" w:eastAsia="Times New Roman" w:hAnsi="Times New Roman" w:cs="Times New Roman"/>
          <w:lang w:val="uk-UA"/>
        </w:rPr>
        <w:t xml:space="preserve"> </w:t>
      </w:r>
      <w:r w:rsidRPr="00E202F3">
        <w:rPr>
          <w:rFonts w:ascii="Times New Roman" w:hAnsi="Times New Roman"/>
          <w:lang w:val="uk-UA"/>
        </w:rPr>
        <w:t xml:space="preserve">  </w:t>
      </w:r>
      <w:r w:rsidR="009F7963">
        <w:rPr>
          <w:rFonts w:ascii="Times New Roman" w:hAnsi="Times New Roman"/>
          <w:lang w:val="uk-UA"/>
        </w:rPr>
        <w:t xml:space="preserve">         До Балаклійського МРЦ</w:t>
      </w:r>
      <w:r w:rsidRPr="00E202F3">
        <w:rPr>
          <w:rFonts w:ascii="Times New Roman" w:hAnsi="Times New Roman"/>
          <w:lang w:val="uk-UA"/>
        </w:rPr>
        <w:t xml:space="preserve"> зараховуються учні </w:t>
      </w:r>
      <w:r w:rsidR="00180DA9">
        <w:rPr>
          <w:rFonts w:ascii="Times New Roman" w:hAnsi="Times New Roman"/>
          <w:lang w:val="uk-UA"/>
        </w:rPr>
        <w:t>згідно списків</w:t>
      </w:r>
      <w:r w:rsidRPr="00E202F3">
        <w:rPr>
          <w:rFonts w:ascii="Times New Roman" w:hAnsi="Times New Roman"/>
          <w:lang w:val="uk-UA"/>
        </w:rPr>
        <w:t xml:space="preserve"> закладу загальної середньої о</w:t>
      </w:r>
      <w:r w:rsidR="00180DA9">
        <w:rPr>
          <w:rFonts w:ascii="Times New Roman" w:hAnsi="Times New Roman"/>
          <w:lang w:val="uk-UA"/>
        </w:rPr>
        <w:t xml:space="preserve">світи </w:t>
      </w:r>
      <w:r w:rsidR="00331269">
        <w:rPr>
          <w:rFonts w:ascii="Times New Roman" w:hAnsi="Times New Roman"/>
          <w:lang w:val="uk-UA"/>
        </w:rPr>
        <w:t>та заяв учнів щодо</w:t>
      </w:r>
      <w:r w:rsidR="009F7963">
        <w:rPr>
          <w:rFonts w:ascii="Times New Roman" w:hAnsi="Times New Roman"/>
          <w:lang w:val="uk-UA"/>
        </w:rPr>
        <w:t xml:space="preserve"> вибору напрямку навчання в МРЦ</w:t>
      </w:r>
      <w:r w:rsidRPr="00E202F3">
        <w:rPr>
          <w:rFonts w:ascii="Times New Roman" w:hAnsi="Times New Roman"/>
          <w:lang w:val="uk-UA"/>
        </w:rPr>
        <w:t xml:space="preserve">.      </w:t>
      </w:r>
    </w:p>
    <w:p w:rsidR="00E202F3" w:rsidRPr="00E202F3" w:rsidRDefault="00E202F3" w:rsidP="00E202F3">
      <w:pPr>
        <w:jc w:val="both"/>
        <w:rPr>
          <w:rFonts w:ascii="Times New Roman" w:hAnsi="Times New Roman"/>
          <w:i/>
          <w:lang w:val="uk-UA"/>
        </w:rPr>
      </w:pPr>
      <w:r w:rsidRPr="00E202F3">
        <w:rPr>
          <w:rFonts w:ascii="Times New Roman" w:hAnsi="Times New Roman"/>
          <w:i/>
          <w:lang w:val="uk-UA"/>
        </w:rPr>
        <w:t xml:space="preserve">        До осіб, які навчаються за програмами підготовки водіїв автотранспортних засобів встановлюються додаткові специфічні вимоги:  </w:t>
      </w:r>
    </w:p>
    <w:p w:rsidR="00E202F3" w:rsidRPr="00E202F3" w:rsidRDefault="00E202F3" w:rsidP="00E202F3">
      <w:pPr>
        <w:widowControl/>
        <w:numPr>
          <w:ilvl w:val="0"/>
          <w:numId w:val="10"/>
        </w:numPr>
        <w:spacing w:after="200" w:line="276" w:lineRule="auto"/>
        <w:contextualSpacing/>
        <w:jc w:val="both"/>
        <w:rPr>
          <w:rFonts w:ascii="Times New Roman" w:eastAsia="Calibri" w:hAnsi="Times New Roman" w:cs="Times New Roman"/>
          <w:color w:val="auto"/>
          <w:lang w:val="uk-UA" w:bidi="ar-SA"/>
        </w:rPr>
      </w:pPr>
      <w:r w:rsidRPr="00E202F3">
        <w:rPr>
          <w:rFonts w:ascii="Times New Roman" w:eastAsia="Calibri" w:hAnsi="Times New Roman" w:cs="Times New Roman"/>
          <w:color w:val="auto"/>
          <w:lang w:val="uk-UA" w:bidi="ar-SA"/>
        </w:rPr>
        <w:t>вік після закінчення терміну навчання – не менше 17 років, з віковим обмеженням отримання  посвідчення водія після досягнення 18-ти річного віку;</w:t>
      </w:r>
    </w:p>
    <w:p w:rsidR="00BD632D" w:rsidRPr="00E202F3" w:rsidRDefault="00E202F3" w:rsidP="00E202F3">
      <w:pPr>
        <w:widowControl/>
        <w:numPr>
          <w:ilvl w:val="0"/>
          <w:numId w:val="10"/>
        </w:numPr>
        <w:spacing w:after="200" w:line="276" w:lineRule="auto"/>
        <w:contextualSpacing/>
        <w:jc w:val="both"/>
        <w:rPr>
          <w:rFonts w:ascii="Times New Roman" w:eastAsia="Calibri" w:hAnsi="Times New Roman" w:cs="Times New Roman"/>
          <w:color w:val="auto"/>
          <w:lang w:val="uk-UA" w:bidi="ar-SA"/>
        </w:rPr>
      </w:pPr>
      <w:r w:rsidRPr="00E202F3">
        <w:rPr>
          <w:rFonts w:ascii="Times New Roman" w:eastAsia="Calibri" w:hAnsi="Times New Roman" w:cs="Times New Roman"/>
          <w:color w:val="auto"/>
          <w:lang w:val="uk-UA" w:bidi="ar-SA"/>
        </w:rPr>
        <w:t>медичні обмеження.</w:t>
      </w:r>
    </w:p>
    <w:p w:rsidR="00E202F3" w:rsidRPr="00CC4B37" w:rsidRDefault="00E202F3" w:rsidP="00E202F3">
      <w:pPr>
        <w:widowControl/>
        <w:ind w:firstLine="709"/>
        <w:jc w:val="both"/>
        <w:rPr>
          <w:rFonts w:ascii="Times New Roman" w:eastAsia="Calibri" w:hAnsi="Times New Roman" w:cs="Times New Roman"/>
          <w:color w:val="auto"/>
          <w:lang w:val="uk-UA" w:bidi="ar-SA"/>
        </w:rPr>
      </w:pPr>
      <w:r w:rsidRPr="00CC4B37">
        <w:rPr>
          <w:rFonts w:ascii="Times New Roman" w:eastAsia="Calibri" w:hAnsi="Times New Roman" w:cs="Times New Roman"/>
          <w:color w:val="auto"/>
          <w:lang w:val="uk-UA" w:bidi="ar-SA"/>
        </w:rPr>
        <w:t xml:space="preserve">Особи з особливими освітніми потребами можуть розпочинати здобуття профільної середньої освіти </w:t>
      </w:r>
      <w:r w:rsidR="009F7963">
        <w:rPr>
          <w:rFonts w:ascii="Times New Roman" w:eastAsia="Calibri" w:hAnsi="Times New Roman" w:cs="Times New Roman"/>
          <w:color w:val="auto"/>
          <w:lang w:val="uk-UA" w:bidi="ar-SA"/>
        </w:rPr>
        <w:t xml:space="preserve"> у Балаклійському МРЦ</w:t>
      </w:r>
      <w:r>
        <w:rPr>
          <w:rFonts w:ascii="Times New Roman" w:eastAsia="Calibri" w:hAnsi="Times New Roman" w:cs="Times New Roman"/>
          <w:color w:val="auto"/>
          <w:lang w:val="uk-UA" w:bidi="ar-SA"/>
        </w:rPr>
        <w:t xml:space="preserve"> </w:t>
      </w:r>
      <w:r w:rsidRPr="00CC4B37">
        <w:rPr>
          <w:rFonts w:ascii="Times New Roman" w:eastAsia="Calibri" w:hAnsi="Times New Roman" w:cs="Times New Roman"/>
          <w:color w:val="auto"/>
          <w:lang w:val="uk-UA" w:bidi="ar-SA"/>
        </w:rPr>
        <w:t>за інших умов</w:t>
      </w:r>
      <w:r>
        <w:rPr>
          <w:rFonts w:ascii="Times New Roman" w:eastAsia="Calibri" w:hAnsi="Times New Roman" w:cs="Times New Roman"/>
          <w:color w:val="auto"/>
          <w:lang w:val="uk-UA" w:bidi="ar-SA"/>
        </w:rPr>
        <w:t xml:space="preserve"> визначених чинними нормативними положеннями</w:t>
      </w:r>
      <w:r w:rsidRPr="00CC4B37">
        <w:rPr>
          <w:rFonts w:ascii="Times New Roman" w:eastAsia="Calibri" w:hAnsi="Times New Roman" w:cs="Times New Roman"/>
          <w:color w:val="auto"/>
          <w:lang w:val="uk-UA" w:bidi="ar-SA"/>
        </w:rPr>
        <w:t>.</w:t>
      </w:r>
    </w:p>
    <w:bookmarkEnd w:id="1"/>
    <w:p w:rsidR="001C4164" w:rsidRPr="00E202F3" w:rsidRDefault="001C4164" w:rsidP="00E202F3">
      <w:pPr>
        <w:widowControl/>
        <w:tabs>
          <w:tab w:val="left" w:pos="851"/>
        </w:tabs>
        <w:rPr>
          <w:rFonts w:ascii="Times New Roman" w:eastAsia="Calibri" w:hAnsi="Times New Roman" w:cs="Times New Roman"/>
          <w:b/>
          <w:color w:val="auto"/>
          <w:lang w:val="uk-UA" w:bidi="ar-SA"/>
        </w:rPr>
      </w:pPr>
    </w:p>
    <w:p w:rsidR="001C4164" w:rsidRPr="00724E05" w:rsidRDefault="00E202F3" w:rsidP="00E202F3">
      <w:pPr>
        <w:pStyle w:val="a3"/>
        <w:widowControl/>
        <w:tabs>
          <w:tab w:val="left" w:pos="851"/>
        </w:tabs>
        <w:ind w:left="927"/>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lastRenderedPageBreak/>
        <w:t>Ф</w:t>
      </w:r>
      <w:r w:rsidR="001C4164" w:rsidRPr="00724E05">
        <w:rPr>
          <w:rFonts w:ascii="Times New Roman" w:eastAsia="Calibri" w:hAnsi="Times New Roman" w:cs="Times New Roman"/>
          <w:b/>
          <w:color w:val="auto"/>
          <w:lang w:val="uk-UA" w:bidi="ar-SA"/>
        </w:rPr>
        <w:t>орми організації освітнього процесу та інструменти системи внутрішн</w:t>
      </w:r>
      <w:r>
        <w:rPr>
          <w:rFonts w:ascii="Times New Roman" w:eastAsia="Calibri" w:hAnsi="Times New Roman" w:cs="Times New Roman"/>
          <w:b/>
          <w:color w:val="auto"/>
          <w:lang w:val="uk-UA" w:bidi="ar-SA"/>
        </w:rPr>
        <w:t>ього забезпечення якості освіти.</w:t>
      </w:r>
    </w:p>
    <w:p w:rsidR="001C4164" w:rsidRDefault="001C4164" w:rsidP="001C4164">
      <w:pPr>
        <w:widowControl/>
        <w:ind w:firstLine="709"/>
        <w:jc w:val="both"/>
        <w:rPr>
          <w:rFonts w:ascii="Times New Roman" w:eastAsia="Calibri" w:hAnsi="Times New Roman" w:cs="Times New Roman"/>
          <w:color w:val="auto"/>
          <w:lang w:val="uk-UA" w:bidi="ar-SA"/>
        </w:rPr>
      </w:pPr>
    </w:p>
    <w:p w:rsidR="00E202F3" w:rsidRPr="00CC4B37" w:rsidRDefault="00E202F3" w:rsidP="00E202F3">
      <w:pPr>
        <w:widowControl/>
        <w:ind w:firstLine="709"/>
        <w:jc w:val="both"/>
        <w:rPr>
          <w:rFonts w:ascii="Times New Roman" w:eastAsia="Calibri" w:hAnsi="Times New Roman" w:cs="Times New Roman"/>
          <w:color w:val="auto"/>
          <w:lang w:val="uk-UA" w:bidi="ar-SA"/>
        </w:rPr>
      </w:pPr>
      <w:r w:rsidRPr="00CC4B37">
        <w:rPr>
          <w:rFonts w:ascii="Times New Roman" w:eastAsia="Calibri" w:hAnsi="Times New Roman" w:cs="Times New Roman"/>
          <w:color w:val="auto"/>
          <w:lang w:val="uk-UA" w:bidi="ar-SA"/>
        </w:rPr>
        <w:t>Основними формами організації освітнього процесу</w:t>
      </w:r>
      <w:r>
        <w:rPr>
          <w:rFonts w:ascii="Times New Roman" w:eastAsia="Calibri" w:hAnsi="Times New Roman" w:cs="Times New Roman"/>
          <w:color w:val="auto"/>
          <w:lang w:val="uk-UA" w:bidi="ar-SA"/>
        </w:rPr>
        <w:t xml:space="preserve"> у </w:t>
      </w:r>
      <w:r w:rsidR="009F7963">
        <w:rPr>
          <w:rFonts w:ascii="Times New Roman" w:eastAsia="Calibri" w:hAnsi="Times New Roman" w:cs="Times New Roman"/>
          <w:color w:val="auto"/>
          <w:lang w:val="uk-UA" w:bidi="ar-SA"/>
        </w:rPr>
        <w:t xml:space="preserve">Балаклійському МРЦ </w:t>
      </w:r>
      <w:r w:rsidRPr="00CC4B37">
        <w:rPr>
          <w:rFonts w:ascii="Times New Roman" w:eastAsia="Calibri" w:hAnsi="Times New Roman" w:cs="Times New Roman"/>
          <w:color w:val="auto"/>
          <w:lang w:val="uk-UA" w:bidi="ar-SA"/>
        </w:rPr>
        <w:t>є різні типи уроку</w:t>
      </w:r>
      <w:r w:rsidR="009F7963">
        <w:rPr>
          <w:rFonts w:ascii="Times New Roman" w:eastAsia="Calibri" w:hAnsi="Times New Roman" w:cs="Times New Roman"/>
          <w:color w:val="auto"/>
          <w:lang w:val="uk-UA" w:bidi="ar-SA"/>
        </w:rPr>
        <w:t xml:space="preserve"> (заняття)</w:t>
      </w:r>
      <w:r w:rsidRPr="00CC4B37">
        <w:rPr>
          <w:rFonts w:ascii="Times New Roman" w:eastAsia="Calibri" w:hAnsi="Times New Roman" w:cs="Times New Roman"/>
          <w:color w:val="auto"/>
          <w:lang w:val="uk-UA" w:bidi="ar-SA"/>
        </w:rPr>
        <w:t xml:space="preserve">: </w:t>
      </w:r>
    </w:p>
    <w:p w:rsidR="00E202F3" w:rsidRPr="00E202F3" w:rsidRDefault="00E202F3" w:rsidP="00E202F3">
      <w:pPr>
        <w:pStyle w:val="a3"/>
        <w:widowControl/>
        <w:numPr>
          <w:ilvl w:val="0"/>
          <w:numId w:val="15"/>
        </w:numPr>
        <w:tabs>
          <w:tab w:val="left" w:pos="993"/>
        </w:tabs>
        <w:jc w:val="both"/>
        <w:rPr>
          <w:rFonts w:ascii="Times New Roman" w:eastAsia="Calibri" w:hAnsi="Times New Roman" w:cs="Times New Roman"/>
          <w:color w:val="auto"/>
          <w:lang w:val="uk-UA" w:bidi="ar-SA"/>
        </w:rPr>
      </w:pPr>
      <w:r w:rsidRPr="00E202F3">
        <w:rPr>
          <w:rFonts w:ascii="Times New Roman" w:eastAsia="Calibri" w:hAnsi="Times New Roman" w:cs="Times New Roman"/>
          <w:color w:val="auto"/>
          <w:lang w:val="uk-UA" w:bidi="ar-SA"/>
        </w:rPr>
        <w:t>формування компетентностей;</w:t>
      </w:r>
    </w:p>
    <w:p w:rsidR="00E202F3" w:rsidRPr="00E202F3" w:rsidRDefault="00E202F3" w:rsidP="00E202F3">
      <w:pPr>
        <w:pStyle w:val="a3"/>
        <w:widowControl/>
        <w:numPr>
          <w:ilvl w:val="0"/>
          <w:numId w:val="15"/>
        </w:numPr>
        <w:tabs>
          <w:tab w:val="left" w:pos="993"/>
        </w:tabs>
        <w:jc w:val="both"/>
        <w:rPr>
          <w:rFonts w:ascii="Times New Roman" w:eastAsia="Calibri" w:hAnsi="Times New Roman" w:cs="Times New Roman"/>
          <w:color w:val="auto"/>
          <w:lang w:val="uk-UA" w:bidi="ar-SA"/>
        </w:rPr>
      </w:pPr>
      <w:r w:rsidRPr="00E202F3">
        <w:rPr>
          <w:rFonts w:ascii="Times New Roman" w:eastAsia="Calibri" w:hAnsi="Times New Roman" w:cs="Times New Roman"/>
          <w:color w:val="auto"/>
          <w:lang w:val="uk-UA" w:bidi="ar-SA"/>
        </w:rPr>
        <w:t xml:space="preserve">розвитку компетентностей; </w:t>
      </w:r>
    </w:p>
    <w:p w:rsidR="00E202F3" w:rsidRPr="00E202F3" w:rsidRDefault="00E202F3" w:rsidP="00E202F3">
      <w:pPr>
        <w:pStyle w:val="a3"/>
        <w:widowControl/>
        <w:numPr>
          <w:ilvl w:val="0"/>
          <w:numId w:val="15"/>
        </w:numPr>
        <w:tabs>
          <w:tab w:val="left" w:pos="993"/>
        </w:tabs>
        <w:jc w:val="both"/>
        <w:rPr>
          <w:rFonts w:ascii="Times New Roman" w:eastAsia="Calibri" w:hAnsi="Times New Roman" w:cs="Times New Roman"/>
          <w:color w:val="auto"/>
          <w:lang w:val="uk-UA" w:bidi="ar-SA"/>
        </w:rPr>
      </w:pPr>
      <w:r w:rsidRPr="00E202F3">
        <w:rPr>
          <w:rFonts w:ascii="Times New Roman" w:eastAsia="Calibri" w:hAnsi="Times New Roman" w:cs="Times New Roman"/>
          <w:color w:val="auto"/>
          <w:lang w:val="uk-UA" w:bidi="ar-SA"/>
        </w:rPr>
        <w:t xml:space="preserve">перевірки та/або оцінювання досягнення компетентностей; </w:t>
      </w:r>
    </w:p>
    <w:p w:rsidR="00E202F3" w:rsidRPr="00E202F3" w:rsidRDefault="00E202F3" w:rsidP="00E202F3">
      <w:pPr>
        <w:pStyle w:val="a3"/>
        <w:widowControl/>
        <w:numPr>
          <w:ilvl w:val="0"/>
          <w:numId w:val="15"/>
        </w:numPr>
        <w:tabs>
          <w:tab w:val="left" w:pos="993"/>
        </w:tabs>
        <w:jc w:val="both"/>
        <w:rPr>
          <w:rFonts w:ascii="Times New Roman" w:eastAsia="Calibri" w:hAnsi="Times New Roman" w:cs="Times New Roman"/>
          <w:color w:val="auto"/>
          <w:lang w:val="uk-UA" w:bidi="ar-SA"/>
        </w:rPr>
      </w:pPr>
      <w:r w:rsidRPr="00E202F3">
        <w:rPr>
          <w:rFonts w:ascii="Times New Roman" w:eastAsia="Calibri" w:hAnsi="Times New Roman" w:cs="Times New Roman"/>
          <w:color w:val="auto"/>
          <w:lang w:val="uk-UA" w:bidi="ar-SA"/>
        </w:rPr>
        <w:t xml:space="preserve">корекції основних компетентностей; </w:t>
      </w:r>
    </w:p>
    <w:p w:rsidR="00E202F3" w:rsidRPr="00E202F3" w:rsidRDefault="00E202F3" w:rsidP="00E202F3">
      <w:pPr>
        <w:pStyle w:val="a3"/>
        <w:widowControl/>
        <w:numPr>
          <w:ilvl w:val="0"/>
          <w:numId w:val="15"/>
        </w:numPr>
        <w:tabs>
          <w:tab w:val="left" w:pos="993"/>
        </w:tabs>
        <w:jc w:val="both"/>
        <w:rPr>
          <w:rFonts w:ascii="Times New Roman" w:eastAsia="Calibri" w:hAnsi="Times New Roman" w:cs="Times New Roman"/>
          <w:color w:val="auto"/>
          <w:lang w:val="uk-UA" w:bidi="ar-SA"/>
        </w:rPr>
      </w:pPr>
      <w:r w:rsidRPr="00E202F3">
        <w:rPr>
          <w:rFonts w:ascii="Times New Roman" w:eastAsia="Times New Roman" w:hAnsi="Times New Roman" w:cs="Times New Roman"/>
          <w:color w:val="auto"/>
          <w:lang w:val="uk-UA" w:eastAsia="uk-UA" w:bidi="ar-SA"/>
        </w:rPr>
        <w:t>комбінований урок</w:t>
      </w:r>
      <w:r w:rsidRPr="00E202F3">
        <w:rPr>
          <w:rFonts w:ascii="Times New Roman" w:eastAsia="Calibri" w:hAnsi="Times New Roman" w:cs="Times New Roman"/>
          <w:color w:val="auto"/>
          <w:lang w:val="uk-UA" w:bidi="ar-SA"/>
        </w:rPr>
        <w:t>.</w:t>
      </w:r>
    </w:p>
    <w:p w:rsidR="00E202F3" w:rsidRPr="00E202F3" w:rsidRDefault="00E202F3" w:rsidP="00E202F3">
      <w:pPr>
        <w:widowControl/>
        <w:ind w:firstLine="709"/>
        <w:jc w:val="both"/>
        <w:rPr>
          <w:rFonts w:ascii="Times New Roman" w:eastAsia="Calibri" w:hAnsi="Times New Roman" w:cs="Times New Roman"/>
          <w:color w:val="auto"/>
          <w:lang w:val="uk-UA" w:bidi="ar-SA"/>
        </w:rPr>
      </w:pPr>
      <w:r w:rsidRPr="00E202F3">
        <w:rPr>
          <w:rFonts w:ascii="Times New Roman" w:eastAsia="Calibri" w:hAnsi="Times New Roman" w:cs="Times New Roman"/>
          <w:color w:val="auto"/>
          <w:lang w:val="uk-UA" w:bidi="ar-SA"/>
        </w:rPr>
        <w:t xml:space="preserve">Також формами організації освітнього процесу є  екскурсії, віртуальні подорожі, уроки-семінари, конференції, форуми, спектаклі, брифінги, квести, інтерактивні, </w:t>
      </w:r>
      <w:r w:rsidRPr="00E202F3">
        <w:rPr>
          <w:rFonts w:ascii="Times New Roman" w:eastAsia="Times New Roman" w:hAnsi="Times New Roman" w:cs="Times New Roman"/>
          <w:color w:val="auto"/>
          <w:lang w:val="uk-UA" w:eastAsia="uk-UA" w:bidi="ar-SA"/>
        </w:rPr>
        <w:t>інтегровані уроки,</w:t>
      </w:r>
      <w:r w:rsidRPr="00E202F3">
        <w:rPr>
          <w:rFonts w:ascii="Times New Roman" w:eastAsia="Calibri" w:hAnsi="Times New Roman" w:cs="Times New Roman"/>
          <w:color w:val="auto"/>
          <w:lang w:val="uk-UA" w:bidi="ar-SA"/>
        </w:rPr>
        <w:t xml:space="preserve"> проблемний урок, відео-уроки, прес-конференції, ділові ігри тощо. </w:t>
      </w:r>
    </w:p>
    <w:p w:rsidR="007665C3" w:rsidRDefault="00E202F3" w:rsidP="00E202F3">
      <w:pPr>
        <w:widowControl/>
        <w:ind w:firstLine="709"/>
        <w:jc w:val="both"/>
        <w:rPr>
          <w:rFonts w:ascii="Times New Roman" w:eastAsia="Times New Roman" w:hAnsi="Times New Roman" w:cs="Times New Roman"/>
          <w:color w:val="auto"/>
          <w:lang w:val="uk-UA" w:eastAsia="uk-UA" w:bidi="ar-SA"/>
        </w:rPr>
      </w:pPr>
      <w:r w:rsidRPr="00E202F3">
        <w:rPr>
          <w:rFonts w:ascii="Times New Roman" w:eastAsia="Calibri" w:hAnsi="Times New Roman" w:cs="Times New Roman"/>
          <w:color w:val="auto"/>
          <w:lang w:val="uk-UA" w:bidi="ar-SA"/>
        </w:rPr>
        <w:t>Засвоєння нового матеріалу</w:t>
      </w:r>
      <w:r w:rsidRPr="00E202F3">
        <w:rPr>
          <w:rFonts w:ascii="Times New Roman" w:eastAsia="Times New Roman" w:hAnsi="Times New Roman" w:cs="Times New Roman"/>
          <w:color w:val="auto"/>
          <w:lang w:val="uk-UA" w:eastAsia="uk-UA" w:bidi="ar-S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з особливостями організації діяльності різних підприємств.  Консультації проводяться з учнями, які не були присутні на попередніх уроках або не зрозуміли, не засвоїли зміст окремих предметів.</w:t>
      </w:r>
    </w:p>
    <w:p w:rsidR="00E202F3" w:rsidRPr="005639AC" w:rsidRDefault="00E202F3" w:rsidP="00E202F3">
      <w:pPr>
        <w:widowControl/>
        <w:ind w:firstLine="709"/>
        <w:jc w:val="both"/>
        <w:rPr>
          <w:rFonts w:ascii="Times New Roman" w:eastAsia="Times New Roman" w:hAnsi="Times New Roman" w:cs="Times New Roman"/>
          <w:color w:val="FF0000"/>
          <w:lang w:val="uk-UA" w:eastAsia="uk-UA" w:bidi="ar-SA"/>
        </w:rPr>
      </w:pPr>
      <w:r w:rsidRPr="005639AC">
        <w:rPr>
          <w:rFonts w:ascii="Times New Roman" w:eastAsia="Times New Roman" w:hAnsi="Times New Roman" w:cs="Times New Roman"/>
          <w:color w:val="FF0000"/>
          <w:lang w:val="uk-UA" w:eastAsia="uk-UA" w:bidi="ar-SA"/>
        </w:rPr>
        <w:t xml:space="preserve">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E202F3" w:rsidRPr="00E202F3" w:rsidRDefault="00E202F3" w:rsidP="00E202F3">
      <w:pPr>
        <w:widowControl/>
        <w:ind w:firstLine="709"/>
        <w:jc w:val="both"/>
        <w:rPr>
          <w:rFonts w:ascii="Times New Roman" w:eastAsia="Times New Roman" w:hAnsi="Times New Roman" w:cs="Times New Roman"/>
          <w:color w:val="auto"/>
          <w:lang w:val="uk-UA" w:eastAsia="uk-UA" w:bidi="ar-SA"/>
        </w:rPr>
      </w:pPr>
      <w:r w:rsidRPr="00E202F3">
        <w:rPr>
          <w:rFonts w:ascii="Times New Roman" w:eastAsia="Times New Roman" w:hAnsi="Times New Roman" w:cs="Times New Roman"/>
          <w:color w:val="auto"/>
          <w:lang w:val="uk-UA" w:eastAsia="uk-UA" w:bidi="ar-SA"/>
        </w:rPr>
        <w:t xml:space="preserve">З метою </w:t>
      </w:r>
      <w:r w:rsidRPr="00E202F3">
        <w:rPr>
          <w:rFonts w:ascii="Times New Roman" w:eastAsia="Calibri" w:hAnsi="Times New Roman" w:cs="Times New Roman"/>
          <w:color w:val="auto"/>
          <w:lang w:val="uk-UA" w:bidi="ar-SA"/>
        </w:rPr>
        <w:t>засвоєння нового матеріалу</w:t>
      </w:r>
      <w:r w:rsidRPr="00E202F3">
        <w:rPr>
          <w:rFonts w:ascii="Times New Roman" w:eastAsia="Times New Roman" w:hAnsi="Times New Roman" w:cs="Times New Roman"/>
          <w:color w:val="auto"/>
          <w:lang w:val="uk-UA" w:eastAsia="uk-UA" w:bidi="ar-SA"/>
        </w:rPr>
        <w:t xml:space="preserve"> та </w:t>
      </w:r>
      <w:r w:rsidRPr="00E202F3">
        <w:rPr>
          <w:rFonts w:ascii="Times New Roman" w:eastAsia="Calibri" w:hAnsi="Times New Roman" w:cs="Times New Roman"/>
          <w:color w:val="auto"/>
          <w:lang w:val="uk-UA" w:bidi="ar-SA"/>
        </w:rPr>
        <w:t>розвитку компетентностей</w:t>
      </w:r>
      <w:r w:rsidRPr="00E202F3">
        <w:rPr>
          <w:rFonts w:ascii="Times New Roman" w:eastAsia="Times New Roman" w:hAnsi="Times New Roman" w:cs="Times New Roman"/>
          <w:color w:val="auto"/>
          <w:lang w:val="uk-UA" w:eastAsia="uk-UA" w:bidi="ar-SA"/>
        </w:rPr>
        <w:t xml:space="preserve"> крім уроку проводяться  </w:t>
      </w:r>
      <w:r w:rsidR="007665C3">
        <w:rPr>
          <w:rFonts w:ascii="Times New Roman" w:eastAsia="Times New Roman" w:hAnsi="Times New Roman" w:cs="Times New Roman"/>
          <w:color w:val="auto"/>
          <w:lang w:val="uk-UA" w:eastAsia="uk-UA" w:bidi="ar-SA"/>
        </w:rPr>
        <w:t>лабораторно-</w:t>
      </w:r>
      <w:r w:rsidRPr="00E202F3">
        <w:rPr>
          <w:rFonts w:ascii="Times New Roman" w:eastAsia="Times New Roman" w:hAnsi="Times New Roman" w:cs="Times New Roman"/>
          <w:color w:val="auto"/>
          <w:lang w:val="uk-UA" w:eastAsia="uk-UA" w:bidi="ar-SA"/>
        </w:rPr>
        <w:t xml:space="preserve">практичні заняття, які передбачені навчальними програмами. </w:t>
      </w:r>
    </w:p>
    <w:p w:rsidR="00E202F3" w:rsidRDefault="00E202F3" w:rsidP="00E202F3">
      <w:pPr>
        <w:widowControl/>
        <w:ind w:firstLine="709"/>
        <w:jc w:val="both"/>
        <w:rPr>
          <w:rFonts w:ascii="Times New Roman" w:eastAsia="Times New Roman" w:hAnsi="Times New Roman" w:cs="Times New Roman"/>
          <w:color w:val="auto"/>
          <w:lang w:val="uk-UA" w:eastAsia="uk-UA" w:bidi="ar-SA"/>
        </w:rPr>
      </w:pPr>
      <w:r w:rsidRPr="00E202F3">
        <w:rPr>
          <w:rFonts w:ascii="Times New Roman" w:eastAsia="Times New Roman" w:hAnsi="Times New Roman" w:cs="Times New Roman"/>
          <w:color w:val="auto"/>
          <w:lang w:val="uk-UA" w:eastAsia="uk-UA" w:bidi="ar-SA"/>
        </w:rPr>
        <w:t>Практичні заняття з водіння автомобіля здійснюються</w:t>
      </w:r>
      <w:r w:rsidR="007665C3">
        <w:rPr>
          <w:rFonts w:ascii="Times New Roman" w:eastAsia="Times New Roman" w:hAnsi="Times New Roman" w:cs="Times New Roman"/>
          <w:color w:val="auto"/>
          <w:lang w:val="uk-UA" w:eastAsia="uk-UA" w:bidi="ar-SA"/>
        </w:rPr>
        <w:t xml:space="preserve"> відповідно нормативних вимог щодо реалізації програм,</w:t>
      </w:r>
      <w:r w:rsidRPr="00E202F3">
        <w:rPr>
          <w:rFonts w:ascii="Times New Roman" w:eastAsia="Times New Roman" w:hAnsi="Times New Roman" w:cs="Times New Roman"/>
          <w:color w:val="auto"/>
          <w:lang w:val="uk-UA" w:eastAsia="uk-UA" w:bidi="ar-SA"/>
        </w:rPr>
        <w:t xml:space="preserve"> на </w:t>
      </w:r>
      <w:r w:rsidR="007665C3">
        <w:rPr>
          <w:rFonts w:ascii="Times New Roman" w:eastAsia="Times New Roman" w:hAnsi="Times New Roman" w:cs="Times New Roman"/>
          <w:color w:val="auto"/>
          <w:lang w:val="uk-UA" w:eastAsia="uk-UA" w:bidi="ar-SA"/>
        </w:rPr>
        <w:t xml:space="preserve">затверджених маршрутах </w:t>
      </w:r>
      <w:r w:rsidRPr="00E202F3">
        <w:rPr>
          <w:rFonts w:ascii="Times New Roman" w:eastAsia="Times New Roman" w:hAnsi="Times New Roman" w:cs="Times New Roman"/>
          <w:color w:val="auto"/>
          <w:lang w:val="uk-UA" w:eastAsia="uk-UA" w:bidi="ar-SA"/>
        </w:rPr>
        <w:t>з використанням учбових автомобілів.</w:t>
      </w:r>
    </w:p>
    <w:p w:rsidR="007665C3" w:rsidRPr="00624785" w:rsidRDefault="007665C3" w:rsidP="007665C3">
      <w:pPr>
        <w:widowControl/>
        <w:ind w:firstLine="709"/>
        <w:jc w:val="both"/>
        <w:rPr>
          <w:rFonts w:ascii="Times New Roman" w:eastAsia="Times New Roman" w:hAnsi="Times New Roman" w:cs="Times New Roman"/>
          <w:color w:val="auto"/>
          <w:lang w:val="uk-UA" w:eastAsia="uk-UA" w:bidi="ar-SA"/>
        </w:rPr>
      </w:pPr>
      <w:r w:rsidRPr="00624785">
        <w:rPr>
          <w:rFonts w:ascii="Times New Roman" w:eastAsia="Times New Roman" w:hAnsi="Times New Roman" w:cs="Times New Roman"/>
          <w:color w:val="auto"/>
          <w:lang w:val="uk-UA" w:eastAsia="uk-UA" w:bidi="ar-SA"/>
        </w:rPr>
        <w:t>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Консультація будується за принципом питань і відповідей.</w:t>
      </w:r>
    </w:p>
    <w:p w:rsidR="00E202F3" w:rsidRPr="00624785" w:rsidRDefault="00E202F3" w:rsidP="00E202F3">
      <w:pPr>
        <w:widowControl/>
        <w:ind w:firstLine="709"/>
        <w:jc w:val="both"/>
        <w:rPr>
          <w:rFonts w:ascii="Times New Roman" w:eastAsia="Times New Roman" w:hAnsi="Times New Roman" w:cs="Times New Roman"/>
          <w:color w:val="auto"/>
          <w:lang w:val="uk-UA" w:eastAsia="uk-UA" w:bidi="ar-SA"/>
        </w:rPr>
      </w:pPr>
      <w:r w:rsidRPr="00624785">
        <w:rPr>
          <w:rFonts w:ascii="Times New Roman" w:eastAsia="Calibri" w:hAnsi="Times New Roman" w:cs="Times New Roman"/>
          <w:color w:val="auto"/>
          <w:lang w:val="uk-UA" w:bidi="ar-SA"/>
        </w:rPr>
        <w:t>Перевірка та/або оцінювання досягнення компетентностей</w:t>
      </w:r>
      <w:r w:rsidRPr="00624785">
        <w:rPr>
          <w:rFonts w:ascii="Times New Roman" w:eastAsia="Times New Roman" w:hAnsi="Times New Roman" w:cs="Times New Roman"/>
          <w:color w:val="auto"/>
          <w:lang w:val="uk-UA" w:eastAsia="uk-UA" w:bidi="ar-SA"/>
        </w:rPr>
        <w:t xml:space="preserve"> крім уроку також  здійснюється у формі заліку, презентації, підсумкового заняття. Підсумкові заняття можуть проводитися у формі презентацій проектів.</w:t>
      </w:r>
    </w:p>
    <w:p w:rsidR="00E202F3" w:rsidRPr="00624785" w:rsidRDefault="00E202F3" w:rsidP="00E202F3">
      <w:pPr>
        <w:widowControl/>
        <w:ind w:firstLine="709"/>
        <w:jc w:val="both"/>
        <w:rPr>
          <w:rFonts w:ascii="Times New Roman" w:eastAsia="Times New Roman" w:hAnsi="Times New Roman" w:cs="Times New Roman"/>
          <w:color w:val="auto"/>
          <w:lang w:val="uk-UA" w:eastAsia="uk-UA" w:bidi="ar-SA"/>
        </w:rPr>
      </w:pPr>
      <w:r w:rsidRPr="00624785">
        <w:rPr>
          <w:rFonts w:ascii="Times New Roman" w:eastAsia="Times New Roman" w:hAnsi="Times New Roman" w:cs="Times New Roman"/>
          <w:color w:val="auto"/>
          <w:lang w:val="uk-UA" w:eastAsia="uk-UA" w:bidi="ar-SA"/>
        </w:rPr>
        <w:t xml:space="preserve">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у навчальних групах з підготовки водіїв транспортних засобів. </w:t>
      </w:r>
    </w:p>
    <w:p w:rsidR="007665C3" w:rsidRPr="00624785" w:rsidRDefault="007665C3" w:rsidP="007665C3">
      <w:pPr>
        <w:widowControl/>
        <w:ind w:firstLine="709"/>
        <w:jc w:val="both"/>
        <w:rPr>
          <w:rFonts w:ascii="Times New Roman" w:eastAsia="Times New Roman" w:hAnsi="Times New Roman" w:cs="Times New Roman"/>
          <w:color w:val="auto"/>
          <w:lang w:val="uk-UA" w:eastAsia="uk-UA" w:bidi="ar-SA"/>
        </w:rPr>
      </w:pPr>
      <w:r w:rsidRPr="00624785">
        <w:rPr>
          <w:rFonts w:ascii="Times New Roman" w:eastAsia="Times New Roman" w:hAnsi="Times New Roman" w:cs="Times New Roman"/>
          <w:color w:val="auto"/>
          <w:lang w:val="uk-UA" w:eastAsia="uk-UA" w:bidi="ar-SA"/>
        </w:rPr>
        <w:t xml:space="preserve">Функцію </w:t>
      </w:r>
      <w:r w:rsidRPr="00624785">
        <w:rPr>
          <w:rFonts w:ascii="Times New Roman" w:eastAsia="Calibri" w:hAnsi="Times New Roman" w:cs="Times New Roman"/>
          <w:color w:val="auto"/>
          <w:lang w:val="uk-UA" w:bidi="ar-SA"/>
        </w:rPr>
        <w:t>перевірки та/або оцінювання досягнення компетентностей</w:t>
      </w:r>
      <w:r w:rsidRPr="00624785">
        <w:rPr>
          <w:rFonts w:ascii="Times New Roman" w:eastAsia="Times New Roman" w:hAnsi="Times New Roman" w:cs="Times New Roman"/>
          <w:color w:val="auto"/>
          <w:lang w:val="uk-UA" w:eastAsia="uk-UA" w:bidi="ar-SA"/>
        </w:rPr>
        <w:t xml:space="preserve"> виконує навчально-практичне заняття. Учні одержують конкретні завдання, з виконання яких звітують перед вчителем. </w:t>
      </w:r>
    </w:p>
    <w:p w:rsidR="007665C3" w:rsidRPr="00624785" w:rsidRDefault="007665C3" w:rsidP="007665C3">
      <w:pPr>
        <w:widowControl/>
        <w:ind w:firstLine="709"/>
        <w:jc w:val="both"/>
        <w:rPr>
          <w:rFonts w:ascii="Times New Roman" w:eastAsia="Times New Roman" w:hAnsi="Times New Roman" w:cs="Times New Roman"/>
          <w:color w:val="auto"/>
          <w:lang w:val="uk-UA" w:eastAsia="uk-UA" w:bidi="ar-SA"/>
        </w:rPr>
      </w:pPr>
      <w:r w:rsidRPr="00624785">
        <w:rPr>
          <w:rFonts w:ascii="Times New Roman" w:eastAsia="Times New Roman" w:hAnsi="Times New Roman" w:cs="Times New Roman"/>
          <w:color w:val="auto"/>
          <w:lang w:val="uk-UA" w:eastAsia="uk-UA" w:bidi="ar-S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7665C3" w:rsidRPr="00624785" w:rsidRDefault="007665C3" w:rsidP="007665C3">
      <w:pPr>
        <w:widowControl/>
        <w:ind w:firstLine="709"/>
        <w:jc w:val="both"/>
        <w:rPr>
          <w:rFonts w:ascii="Times New Roman" w:eastAsia="Times New Roman" w:hAnsi="Times New Roman" w:cs="Times New Roman"/>
          <w:color w:val="auto"/>
          <w:lang w:val="uk-UA" w:eastAsia="uk-UA" w:bidi="ar-SA"/>
        </w:rPr>
      </w:pPr>
      <w:r w:rsidRPr="00624785">
        <w:rPr>
          <w:rFonts w:ascii="Times New Roman" w:eastAsia="Times New Roman" w:hAnsi="Times New Roman" w:cs="Times New Roman"/>
          <w:color w:val="auto"/>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7665C3" w:rsidRPr="00624785" w:rsidRDefault="00772D1A" w:rsidP="00772D1A">
      <w:pPr>
        <w:widowControl/>
        <w:ind w:firstLine="709"/>
        <w:jc w:val="both"/>
        <w:rPr>
          <w:rFonts w:ascii="Times New Roman" w:eastAsia="Times New Roman" w:hAnsi="Times New Roman" w:cs="Times New Roman"/>
          <w:color w:val="auto"/>
          <w:lang w:val="uk-UA" w:eastAsia="uk-UA" w:bidi="ar-SA"/>
        </w:rPr>
      </w:pPr>
      <w:r w:rsidRPr="00624785">
        <w:rPr>
          <w:rFonts w:ascii="Times New Roman" w:eastAsia="Times New Roman" w:hAnsi="Times New Roman" w:cs="Times New Roman"/>
          <w:bCs/>
          <w:color w:val="auto"/>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624785">
        <w:rPr>
          <w:rFonts w:ascii="Times New Roman" w:eastAsia="Times New Roman" w:hAnsi="Times New Roman" w:cs="Times New Roman"/>
          <w:color w:val="auto"/>
          <w:lang w:val="uk-UA" w:eastAsia="uk-UA" w:bidi="ar-SA"/>
        </w:rPr>
        <w:t>підбору матеріалу, виконують самостійно розподілені ролі та аналізують виконану роботу.</w:t>
      </w:r>
    </w:p>
    <w:p w:rsidR="00E202F3" w:rsidRDefault="00E202F3" w:rsidP="00E202F3">
      <w:pPr>
        <w:widowControl/>
        <w:ind w:firstLine="709"/>
        <w:jc w:val="both"/>
        <w:rPr>
          <w:rFonts w:ascii="Times New Roman" w:eastAsia="Calibri" w:hAnsi="Times New Roman" w:cs="Times New Roman"/>
          <w:color w:val="auto"/>
          <w:lang w:val="uk-UA" w:bidi="ar-SA"/>
        </w:rPr>
      </w:pPr>
      <w:r w:rsidRPr="00624785">
        <w:rPr>
          <w:rFonts w:ascii="Times New Roman" w:eastAsia="Calibri" w:hAnsi="Times New Roman" w:cs="Times New Roman"/>
          <w:color w:val="auto"/>
          <w:lang w:val="uk-UA" w:bidi="ar-SA"/>
        </w:rPr>
        <w:t xml:space="preserve">Форми організації освітнього процесу </w:t>
      </w:r>
      <w:r w:rsidR="00772D1A" w:rsidRPr="00624785">
        <w:rPr>
          <w:rFonts w:ascii="Times New Roman" w:eastAsia="Calibri" w:hAnsi="Times New Roman" w:cs="Times New Roman"/>
          <w:color w:val="auto"/>
          <w:lang w:val="uk-UA" w:bidi="ar-SA"/>
        </w:rPr>
        <w:t>уточняються</w:t>
      </w:r>
      <w:r w:rsidRPr="00624785">
        <w:rPr>
          <w:rFonts w:ascii="Times New Roman" w:eastAsia="Calibri" w:hAnsi="Times New Roman" w:cs="Times New Roman"/>
          <w:color w:val="auto"/>
          <w:lang w:val="uk-UA" w:bidi="ar-SA"/>
        </w:rPr>
        <w:t xml:space="preserve">  у змісті окремих навчальних програм.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використовуваних навчальних програмах.</w:t>
      </w:r>
    </w:p>
    <w:p w:rsidR="009A62DC" w:rsidRPr="009A62DC" w:rsidRDefault="009A62DC" w:rsidP="009A62DC">
      <w:pPr>
        <w:widowControl/>
        <w:spacing w:line="276" w:lineRule="auto"/>
        <w:ind w:firstLine="567"/>
        <w:jc w:val="both"/>
        <w:rPr>
          <w:rFonts w:ascii="Times New Roman" w:eastAsia="Times New Roman" w:hAnsi="Times New Roman" w:cs="Times New Roman"/>
          <w:color w:val="141414"/>
          <w:lang w:val="ru-RU" w:bidi="ar-SA"/>
        </w:rPr>
      </w:pPr>
      <w:r w:rsidRPr="009A62DC">
        <w:rPr>
          <w:rFonts w:ascii="Times New Roman" w:eastAsia="Times New Roman" w:hAnsi="Times New Roman" w:cs="Times New Roman"/>
          <w:color w:val="auto"/>
          <w:lang w:val="ru-RU" w:bidi="ar-SA"/>
        </w:rPr>
        <w:t>Відповідно до</w:t>
      </w:r>
      <w:r w:rsidRPr="009A62DC">
        <w:rPr>
          <w:rFonts w:ascii="Times New Roman" w:eastAsia="Times New Roman" w:hAnsi="Times New Roman" w:cs="Times New Roman"/>
          <w:color w:val="auto"/>
          <w:lang w:bidi="ar-SA"/>
        </w:rPr>
        <w:t> </w:t>
      </w:r>
      <w:hyperlink r:id="rId10" w:tgtFrame="_blank" w:history="1">
        <w:r w:rsidRPr="009A62DC">
          <w:rPr>
            <w:rFonts w:ascii="Times New Roman" w:eastAsia="Times New Roman" w:hAnsi="Times New Roman" w:cs="Times New Roman"/>
            <w:color w:val="auto"/>
            <w:bdr w:val="none" w:sz="0" w:space="0" w:color="auto" w:frame="1"/>
            <w:lang w:val="ru-RU" w:bidi="ar-SA"/>
          </w:rPr>
          <w:t>Положення про дистанційну форму здобуття повної загальної середньої освіти</w:t>
        </w:r>
      </w:hyperlink>
      <w:r w:rsidRPr="009A62DC">
        <w:rPr>
          <w:rFonts w:ascii="Times New Roman" w:eastAsia="Times New Roman" w:hAnsi="Times New Roman" w:cs="Times New Roman"/>
          <w:color w:val="141414"/>
          <w:lang w:val="ru-RU" w:bidi="ar-SA"/>
        </w:rPr>
        <w:t xml:space="preserve">, протягом навчального року в Балаклійському МРЦ можна: </w:t>
      </w:r>
      <w:r w:rsidRPr="009A62DC">
        <w:rPr>
          <w:rFonts w:ascii="Times New Roman" w:eastAsia="Times New Roman" w:hAnsi="Times New Roman" w:cs="Times New Roman"/>
          <w:color w:val="010101"/>
          <w:lang w:val="ru-RU" w:bidi="ar-SA"/>
        </w:rPr>
        <w:t xml:space="preserve">навчати учнів </w:t>
      </w:r>
      <w:r w:rsidRPr="009A62DC">
        <w:rPr>
          <w:rFonts w:ascii="Times New Roman" w:eastAsia="Times New Roman" w:hAnsi="Times New Roman" w:cs="Times New Roman"/>
          <w:color w:val="010101"/>
          <w:lang w:val="ru-RU" w:bidi="ar-SA"/>
        </w:rPr>
        <w:lastRenderedPageBreak/>
        <w:t>за дистанційною формою (як окремою формою здобуття освіти), та</w:t>
      </w:r>
      <w:r w:rsidRPr="009A62DC">
        <w:rPr>
          <w:rFonts w:ascii="Times New Roman" w:eastAsia="Times New Roman" w:hAnsi="Times New Roman" w:cs="Times New Roman"/>
          <w:color w:val="141414"/>
          <w:lang w:val="ru-RU" w:bidi="ar-SA"/>
        </w:rPr>
        <w:t xml:space="preserve"> </w:t>
      </w:r>
      <w:r w:rsidRPr="009A62DC">
        <w:rPr>
          <w:rFonts w:ascii="Times New Roman" w:eastAsia="Times New Roman" w:hAnsi="Times New Roman" w:cs="Times New Roman"/>
          <w:color w:val="010101"/>
          <w:lang w:val="ru-RU" w:bidi="ar-SA"/>
        </w:rPr>
        <w:t>використовувати технології дистанційного навчання під час навчання за різними формами (очною (денною, вечірньою), заочною, мережевою, екстернатною, сімейною (домашньою), педагогічним патронажем), у тому числі під час карантину та інших надзвичайних обставин.</w:t>
      </w:r>
      <w:r w:rsidRPr="009A62DC">
        <w:rPr>
          <w:rFonts w:ascii="Times New Roman" w:eastAsia="Times New Roman" w:hAnsi="Times New Roman" w:cs="Times New Roman"/>
          <w:color w:val="141414"/>
          <w:lang w:val="ru-RU" w:bidi="ar-SA"/>
        </w:rPr>
        <w:t xml:space="preserve"> Під час </w:t>
      </w:r>
      <w:r w:rsidRPr="00CA0275">
        <w:rPr>
          <w:rFonts w:ascii="Times New Roman" w:eastAsia="Times New Roman" w:hAnsi="Times New Roman" w:cs="Times New Roman"/>
          <w:color w:val="141414"/>
          <w:lang w:val="ru-RU" w:bidi="ar-SA"/>
        </w:rPr>
        <w:t xml:space="preserve">карантину </w:t>
      </w:r>
      <w:r w:rsidR="00CA0275" w:rsidRPr="00CA0275">
        <w:rPr>
          <w:rFonts w:ascii="Times New Roman" w:eastAsia="Times New Roman" w:hAnsi="Times New Roman" w:cs="Times New Roman"/>
          <w:color w:val="141414"/>
          <w:lang w:val="ru-RU" w:bidi="ar-SA"/>
        </w:rPr>
        <w:t>або особливих форсмажорних умовах</w:t>
      </w:r>
      <w:r w:rsidR="00CA0275">
        <w:rPr>
          <w:rFonts w:ascii="Times New Roman" w:eastAsia="Times New Roman" w:hAnsi="Times New Roman" w:cs="Times New Roman"/>
          <w:color w:val="141414"/>
          <w:lang w:val="ru-RU" w:bidi="ar-SA"/>
        </w:rPr>
        <w:t xml:space="preserve"> </w:t>
      </w:r>
      <w:r w:rsidRPr="009A62DC">
        <w:rPr>
          <w:rFonts w:ascii="Times New Roman" w:eastAsia="Times New Roman" w:hAnsi="Times New Roman" w:cs="Times New Roman"/>
          <w:color w:val="141414"/>
          <w:lang w:val="ru-RU" w:bidi="ar-SA"/>
        </w:rPr>
        <w:t>не потрібно переводити учнів на дистанційну форму. Це буде “традиційна” форма навчання із застосуванням технологій дистанційного навчання.</w:t>
      </w:r>
    </w:p>
    <w:p w:rsidR="009A62DC" w:rsidRPr="009A62DC" w:rsidRDefault="009A62DC" w:rsidP="009A62DC">
      <w:pPr>
        <w:widowControl/>
        <w:spacing w:line="276" w:lineRule="auto"/>
        <w:ind w:firstLine="567"/>
        <w:jc w:val="both"/>
        <w:rPr>
          <w:rFonts w:ascii="Times New Roman" w:eastAsia="Times New Roman" w:hAnsi="Times New Roman" w:cs="Times New Roman"/>
          <w:color w:val="141414"/>
          <w:lang w:val="ru-RU" w:bidi="ar-SA"/>
        </w:rPr>
      </w:pPr>
      <w:r w:rsidRPr="009A62DC">
        <w:rPr>
          <w:rFonts w:ascii="Times New Roman" w:eastAsia="Times New Roman" w:hAnsi="Times New Roman" w:cs="Times New Roman"/>
          <w:color w:val="141414"/>
          <w:lang w:val="ru-RU" w:bidi="ar-SA"/>
        </w:rPr>
        <w:t>Педрада може вибрати і схвалити конкретні електронні освітні платформи, онлайн-сервіси та інструменти для організації дистанційного навчання, щоби уніфікувати для всіх учителів і навчальних груп. Водночас, учитель сам обирає форми, методи й засоби дистанційного навчання, доцільність синхронних або асинхронних занять.</w:t>
      </w:r>
    </w:p>
    <w:p w:rsidR="009A62DC" w:rsidRPr="009A62DC" w:rsidRDefault="009A62DC" w:rsidP="009A62DC">
      <w:pPr>
        <w:widowControl/>
        <w:spacing w:line="276" w:lineRule="auto"/>
        <w:ind w:firstLine="567"/>
        <w:jc w:val="both"/>
        <w:rPr>
          <w:rFonts w:ascii="Times New Roman" w:eastAsia="Times New Roman" w:hAnsi="Times New Roman" w:cs="Times New Roman"/>
          <w:color w:val="141414"/>
          <w:lang w:val="ru-RU" w:bidi="ar-SA"/>
        </w:rPr>
      </w:pPr>
      <w:r w:rsidRPr="009A62DC">
        <w:rPr>
          <w:rFonts w:ascii="Times New Roman" w:eastAsia="Times New Roman" w:hAnsi="Times New Roman" w:cs="Times New Roman"/>
          <w:color w:val="141414"/>
          <w:lang w:val="ru-RU" w:bidi="ar-SA"/>
        </w:rPr>
        <w:t xml:space="preserve">Закладу не потрібно розробляти й затверджувати окремі освітню і навчальні програми, адже він має виконати державні стандарти освіти, незалежно від форми навчання.  </w:t>
      </w:r>
    </w:p>
    <w:p w:rsidR="009A62DC" w:rsidRPr="009A62DC" w:rsidRDefault="009A62DC" w:rsidP="009A62DC">
      <w:pPr>
        <w:widowControl/>
        <w:spacing w:line="276" w:lineRule="auto"/>
        <w:ind w:firstLine="567"/>
        <w:jc w:val="both"/>
        <w:rPr>
          <w:rFonts w:ascii="Times New Roman" w:eastAsia="Times New Roman" w:hAnsi="Times New Roman" w:cs="Times New Roman"/>
          <w:color w:val="auto"/>
          <w:lang w:val="ru-RU" w:bidi="ar-SA"/>
        </w:rPr>
      </w:pPr>
      <w:r w:rsidRPr="009A62DC">
        <w:rPr>
          <w:rFonts w:ascii="Times New Roman" w:eastAsia="Times New Roman" w:hAnsi="Times New Roman" w:cs="Times New Roman"/>
          <w:bCs/>
          <w:color w:val="010101"/>
          <w:lang w:val="ru-RU" w:bidi="ar-SA"/>
        </w:rPr>
        <w:t>Якщо учню медично протипоказане дистанційне навчання п</w:t>
      </w:r>
      <w:r w:rsidRPr="009A62DC">
        <w:rPr>
          <w:rFonts w:ascii="Times New Roman" w:eastAsia="Times New Roman" w:hAnsi="Times New Roman" w:cs="Times New Roman"/>
          <w:color w:val="auto"/>
          <w:lang w:val="ru-RU" w:bidi="ar-SA"/>
        </w:rPr>
        <w:t>отрібно погодити з одним з батьків учня, який має ці протипоказання, як вчителі взаємодіятимуть із ним, а також, які засоби навчання можна використовувати.</w:t>
      </w:r>
      <w:r w:rsidRPr="009A62DC">
        <w:rPr>
          <w:rFonts w:ascii="Times New Roman" w:eastAsia="Times New Roman" w:hAnsi="Times New Roman" w:cs="Times New Roman"/>
          <w:bCs/>
          <w:color w:val="010101"/>
          <w:lang w:val="ru-RU" w:bidi="ar-SA"/>
        </w:rPr>
        <w:t xml:space="preserve"> </w:t>
      </w:r>
      <w:r w:rsidRPr="009A62DC">
        <w:rPr>
          <w:rFonts w:ascii="Times New Roman" w:eastAsia="Times New Roman" w:hAnsi="Times New Roman" w:cs="Times New Roman"/>
          <w:color w:val="auto"/>
          <w:lang w:val="ru-RU" w:bidi="ar-SA"/>
        </w:rPr>
        <w:t>Те саме стосується учнів, які не можуть виходити на зв’язок синхронно через поганий інтернет. Потрібно домовитися з ними про інший формат комунікації.</w:t>
      </w:r>
    </w:p>
    <w:p w:rsidR="009A62DC" w:rsidRPr="009A62DC" w:rsidRDefault="009A62DC" w:rsidP="009A62DC">
      <w:pPr>
        <w:widowControl/>
        <w:spacing w:line="276" w:lineRule="auto"/>
        <w:ind w:firstLine="567"/>
        <w:jc w:val="both"/>
        <w:rPr>
          <w:rFonts w:ascii="Times New Roman" w:eastAsia="Times New Roman" w:hAnsi="Times New Roman" w:cs="Times New Roman"/>
          <w:color w:val="141414"/>
          <w:lang w:val="ru-RU" w:bidi="ar-SA"/>
        </w:rPr>
      </w:pPr>
      <w:r w:rsidRPr="009A62DC">
        <w:rPr>
          <w:rFonts w:ascii="Times New Roman" w:eastAsia="Times New Roman" w:hAnsi="Times New Roman" w:cs="Times New Roman"/>
          <w:color w:val="auto"/>
          <w:lang w:val="uk-UA" w:bidi="ar-SA"/>
        </w:rPr>
        <w:t>Під</w:t>
      </w:r>
      <w:r w:rsidR="00CA0275">
        <w:rPr>
          <w:rFonts w:ascii="Times New Roman" w:eastAsia="Times New Roman" w:hAnsi="Times New Roman" w:cs="Times New Roman"/>
          <w:color w:val="auto"/>
          <w:lang w:val="uk-UA" w:bidi="ar-SA"/>
        </w:rPr>
        <w:t xml:space="preserve"> час дистанційного навчання педа</w:t>
      </w:r>
      <w:r w:rsidRPr="009A62DC">
        <w:rPr>
          <w:rFonts w:ascii="Times New Roman" w:eastAsia="Times New Roman" w:hAnsi="Times New Roman" w:cs="Times New Roman"/>
          <w:color w:val="auto"/>
          <w:lang w:val="uk-UA" w:bidi="ar-SA"/>
        </w:rPr>
        <w:t>гогічним працівникам необхіно</w:t>
      </w:r>
      <w:r w:rsidRPr="009A62DC">
        <w:rPr>
          <w:rFonts w:ascii="Times New Roman" w:eastAsia="Times New Roman" w:hAnsi="Times New Roman" w:cs="Times New Roman"/>
          <w:color w:val="auto"/>
          <w:lang w:val="ru-RU" w:bidi="ar-SA"/>
        </w:rPr>
        <w:t xml:space="preserve"> дотримуватися</w:t>
      </w:r>
      <w:r w:rsidRPr="009A62DC">
        <w:rPr>
          <w:rFonts w:ascii="Times New Roman" w:eastAsia="Times New Roman" w:hAnsi="Times New Roman" w:cs="Times New Roman"/>
          <w:color w:val="auto"/>
          <w:lang w:bidi="ar-SA"/>
        </w:rPr>
        <w:t> </w:t>
      </w:r>
      <w:hyperlink r:id="rId11" w:anchor="Text" w:tgtFrame="_blank" w:history="1">
        <w:r w:rsidRPr="009A62DC">
          <w:rPr>
            <w:rFonts w:ascii="Times New Roman" w:eastAsia="Times New Roman" w:hAnsi="Times New Roman" w:cs="Times New Roman"/>
            <w:color w:val="auto"/>
            <w:bdr w:val="none" w:sz="0" w:space="0" w:color="auto" w:frame="1"/>
            <w:lang w:val="ru-RU" w:bidi="ar-SA"/>
          </w:rPr>
          <w:t>санітарних правил і норм</w:t>
        </w:r>
      </w:hyperlink>
      <w:r w:rsidRPr="009A62DC">
        <w:rPr>
          <w:rFonts w:ascii="Times New Roman" w:eastAsia="Times New Roman" w:hAnsi="Times New Roman" w:cs="Times New Roman"/>
          <w:color w:val="auto"/>
          <w:lang w:bidi="ar-SA"/>
        </w:rPr>
        <w:t> </w:t>
      </w:r>
      <w:r w:rsidRPr="009A62DC">
        <w:rPr>
          <w:rFonts w:ascii="Times New Roman" w:eastAsia="Times New Roman" w:hAnsi="Times New Roman" w:cs="Times New Roman"/>
          <w:color w:val="auto"/>
          <w:lang w:val="ru-RU" w:bidi="ar-SA"/>
        </w:rPr>
        <w:t>щодо формування розкладу занять, безперервної тривалості навчальної діяльності з технічними засобами навчання, тривалості виконання завдань для самопідготовки у позанавчальний час (домашніх завдань). Окрім того, потрібно нагадувати учням про правильну поставу і вправи для очей, а в разі синхронних занять проводити їх разом із учнями.</w:t>
      </w:r>
      <w:r w:rsidRPr="009A62DC">
        <w:rPr>
          <w:rFonts w:ascii="Times New Roman" w:eastAsia="Times New Roman" w:hAnsi="Times New Roman" w:cs="Times New Roman"/>
          <w:bCs/>
          <w:color w:val="010101"/>
          <w:lang w:val="ru-RU" w:bidi="ar-SA"/>
        </w:rPr>
        <w:t xml:space="preserve"> У разі дистанційного навчання</w:t>
      </w:r>
      <w:r w:rsidRPr="009A62DC">
        <w:rPr>
          <w:rFonts w:ascii="Times New Roman" w:eastAsia="Times New Roman" w:hAnsi="Times New Roman" w:cs="Times New Roman"/>
          <w:color w:val="141414"/>
          <w:lang w:val="ru-RU" w:bidi="ar-SA"/>
        </w:rPr>
        <w:t xml:space="preserve"> обсяг навчального навантаження не зменшується, а реалізується в синхронному та асинхронному режимах.</w:t>
      </w:r>
    </w:p>
    <w:p w:rsidR="009A62DC" w:rsidRPr="009A62DC" w:rsidRDefault="009A62DC" w:rsidP="009A62DC">
      <w:pPr>
        <w:widowControl/>
        <w:spacing w:line="276" w:lineRule="auto"/>
        <w:ind w:firstLine="567"/>
        <w:jc w:val="both"/>
        <w:rPr>
          <w:rFonts w:ascii="Times New Roman" w:eastAsia="Times New Roman" w:hAnsi="Times New Roman" w:cs="Times New Roman"/>
          <w:color w:val="010101"/>
          <w:lang w:val="ru-RU" w:bidi="ar-SA"/>
        </w:rPr>
      </w:pPr>
      <w:r w:rsidRPr="009A62DC">
        <w:rPr>
          <w:rFonts w:ascii="Times New Roman" w:eastAsia="Times New Roman" w:hAnsi="Times New Roman" w:cs="Times New Roman"/>
          <w:color w:val="010101"/>
          <w:lang w:val="ru-RU" w:bidi="ar-SA"/>
        </w:rPr>
        <w:t>Учні на дистанційному навчанні обов’язково проходять формувальне, поточне й підсумкове (тематичне, семестрове, річне) оцінювання; результати оцінювання фіксуються в журналах навчальних груп.</w:t>
      </w:r>
    </w:p>
    <w:p w:rsidR="009A62DC" w:rsidRPr="009A62DC" w:rsidRDefault="009A62DC" w:rsidP="009A62DC">
      <w:pPr>
        <w:widowControl/>
        <w:spacing w:line="276" w:lineRule="auto"/>
        <w:ind w:firstLine="567"/>
        <w:jc w:val="both"/>
        <w:rPr>
          <w:rFonts w:ascii="Times New Roman" w:eastAsia="Times New Roman" w:hAnsi="Times New Roman" w:cs="Times New Roman"/>
          <w:color w:val="010101"/>
          <w:lang w:val="ru-RU" w:bidi="ar-SA"/>
        </w:rPr>
      </w:pPr>
      <w:r w:rsidRPr="009A62DC">
        <w:rPr>
          <w:rFonts w:ascii="Times New Roman" w:eastAsia="Times New Roman" w:hAnsi="Times New Roman" w:cs="Times New Roman"/>
          <w:color w:val="010101"/>
          <w:lang w:val="ru-RU" w:bidi="ar-SA"/>
        </w:rPr>
        <w:t>Оцінювання можна проводити за системою, визначеною законодавством, або за власною шкалою закладу освіти. У другому випадку в закладі мають бути правила переведення такої шкали до системи оцінювання, визначеної законодавством.</w:t>
      </w:r>
    </w:p>
    <w:p w:rsidR="009A62DC" w:rsidRPr="009A62DC" w:rsidRDefault="009A62DC" w:rsidP="009A62DC">
      <w:pPr>
        <w:widowControl/>
        <w:spacing w:line="276" w:lineRule="auto"/>
        <w:ind w:firstLine="567"/>
        <w:jc w:val="both"/>
        <w:rPr>
          <w:rFonts w:ascii="ProximaNova" w:eastAsia="Times New Roman" w:hAnsi="ProximaNova" w:cs="Times New Roman"/>
          <w:color w:val="010101"/>
          <w:sz w:val="30"/>
          <w:szCs w:val="30"/>
          <w:lang w:val="ru-RU" w:bidi="ar-SA"/>
        </w:rPr>
      </w:pPr>
      <w:r w:rsidRPr="009A62DC">
        <w:rPr>
          <w:rFonts w:ascii="Times New Roman" w:eastAsia="Times New Roman" w:hAnsi="Times New Roman" w:cs="Times New Roman"/>
          <w:color w:val="010101"/>
          <w:lang w:val="ru-RU" w:bidi="ar-SA"/>
        </w:rPr>
        <w:t>Оцінювання може відбуватися очно або дистанційно, але з дотриманням академічної доброчесності</w:t>
      </w:r>
      <w:r w:rsidRPr="009A62DC">
        <w:rPr>
          <w:rFonts w:ascii="ProximaNova" w:eastAsia="Times New Roman" w:hAnsi="ProximaNova" w:cs="Times New Roman"/>
          <w:color w:val="010101"/>
          <w:sz w:val="30"/>
          <w:szCs w:val="30"/>
          <w:lang w:val="ru-RU" w:bidi="ar-SA"/>
        </w:rPr>
        <w:t>.</w:t>
      </w:r>
    </w:p>
    <w:p w:rsidR="009A62DC" w:rsidRPr="009A62DC" w:rsidRDefault="009A62DC" w:rsidP="009A62DC">
      <w:pPr>
        <w:widowControl/>
        <w:spacing w:line="276" w:lineRule="auto"/>
        <w:ind w:firstLine="567"/>
        <w:jc w:val="both"/>
        <w:rPr>
          <w:rFonts w:ascii="Times New Roman" w:eastAsia="Times New Roman" w:hAnsi="Times New Roman" w:cs="Times New Roman"/>
          <w:color w:val="141414"/>
          <w:lang w:val="ru-RU" w:bidi="ar-SA"/>
        </w:rPr>
      </w:pPr>
      <w:r w:rsidRPr="009A62DC">
        <w:rPr>
          <w:rFonts w:ascii="Times New Roman" w:eastAsia="Times New Roman" w:hAnsi="Times New Roman" w:cs="Times New Roman"/>
          <w:bCs/>
          <w:color w:val="010101"/>
          <w:lang w:val="ru-RU" w:bidi="ar-SA"/>
        </w:rPr>
        <w:t xml:space="preserve">Якщо у вчителя немає комп’ютера для проведення дистанційного навчання </w:t>
      </w:r>
      <w:r w:rsidRPr="009A62DC">
        <w:rPr>
          <w:rFonts w:ascii="Times New Roman" w:eastAsia="Times New Roman" w:hAnsi="Times New Roman" w:cs="Times New Roman"/>
          <w:color w:val="141414"/>
          <w:lang w:val="ru-RU" w:bidi="ar-SA"/>
        </w:rPr>
        <w:t>адміністрація закладу освіти може ухвалити рішення надавати вчителям комп’ютери в тимчасове користування.</w:t>
      </w:r>
    </w:p>
    <w:p w:rsidR="009A62DC" w:rsidRPr="009A62DC" w:rsidRDefault="009A62DC" w:rsidP="009A62DC">
      <w:pPr>
        <w:widowControl/>
        <w:spacing w:line="276" w:lineRule="auto"/>
        <w:ind w:firstLine="567"/>
        <w:jc w:val="both"/>
        <w:rPr>
          <w:rFonts w:ascii="Times New Roman" w:eastAsia="Times New Roman" w:hAnsi="Times New Roman" w:cs="Times New Roman"/>
          <w:color w:val="auto"/>
          <w:lang w:val="ru-RU" w:bidi="ar-SA"/>
        </w:rPr>
      </w:pPr>
      <w:r w:rsidRPr="009A62DC">
        <w:rPr>
          <w:rFonts w:ascii="Times New Roman" w:eastAsia="Times New Roman" w:hAnsi="Times New Roman" w:cs="Times New Roman"/>
          <w:bCs/>
          <w:color w:val="010101"/>
          <w:lang w:val="ru-RU" w:bidi="ar-SA"/>
        </w:rPr>
        <w:t>Облік навчальних занять з використанням технологій дистанційного навчання є обов’язкови</w:t>
      </w:r>
      <w:r w:rsidRPr="009A62DC">
        <w:rPr>
          <w:rFonts w:ascii="Times New Roman" w:eastAsia="Times New Roman" w:hAnsi="Times New Roman" w:cs="Times New Roman" w:hint="eastAsia"/>
          <w:bCs/>
          <w:color w:val="010101"/>
          <w:lang w:val="ru-RU" w:bidi="ar-SA"/>
        </w:rPr>
        <w:t>м</w:t>
      </w:r>
      <w:r w:rsidRPr="009A62DC">
        <w:rPr>
          <w:rFonts w:ascii="Times New Roman" w:eastAsia="Times New Roman" w:hAnsi="Times New Roman" w:cs="Times New Roman"/>
          <w:bCs/>
          <w:color w:val="010101"/>
          <w:lang w:val="ru-RU" w:bidi="ar-SA"/>
        </w:rPr>
        <w:t>, а саме:</w:t>
      </w:r>
    </w:p>
    <w:p w:rsidR="009A62DC" w:rsidRPr="009A62DC" w:rsidRDefault="009A62DC" w:rsidP="009A62DC">
      <w:pPr>
        <w:widowControl/>
        <w:numPr>
          <w:ilvl w:val="0"/>
          <w:numId w:val="22"/>
        </w:numPr>
        <w:spacing w:after="200" w:line="276" w:lineRule="auto"/>
        <w:jc w:val="both"/>
        <w:rPr>
          <w:rFonts w:ascii="Times New Roman" w:eastAsia="Times New Roman" w:hAnsi="Times New Roman" w:cs="Times New Roman"/>
          <w:color w:val="auto"/>
          <w:lang w:val="ru-RU" w:bidi="ar-SA"/>
        </w:rPr>
      </w:pPr>
      <w:r w:rsidRPr="009A62DC">
        <w:rPr>
          <w:rFonts w:ascii="Times New Roman" w:eastAsia="Times New Roman" w:hAnsi="Times New Roman" w:cs="Times New Roman"/>
          <w:color w:val="auto"/>
          <w:lang w:val="ru-RU" w:bidi="ar-SA"/>
        </w:rPr>
        <w:t>У</w:t>
      </w:r>
      <w:r>
        <w:rPr>
          <w:rFonts w:ascii="Times New Roman" w:eastAsia="Times New Roman" w:hAnsi="Times New Roman" w:cs="Times New Roman"/>
          <w:color w:val="auto"/>
          <w:lang w:val="ru-RU" w:bidi="ar-SA"/>
        </w:rPr>
        <w:t xml:space="preserve"> </w:t>
      </w:r>
      <w:r w:rsidRPr="009A62DC">
        <w:rPr>
          <w:rFonts w:ascii="Times New Roman" w:eastAsia="Times New Roman" w:hAnsi="Times New Roman" w:cs="Times New Roman"/>
          <w:color w:val="auto"/>
          <w:lang w:val="ru-RU" w:bidi="ar-SA"/>
        </w:rPr>
        <w:t xml:space="preserve">журналі навчальної </w:t>
      </w:r>
      <w:r w:rsidR="00CA0275" w:rsidRPr="009A62DC">
        <w:rPr>
          <w:rFonts w:ascii="Times New Roman" w:eastAsia="Times New Roman" w:hAnsi="Times New Roman" w:cs="Times New Roman"/>
          <w:color w:val="auto"/>
          <w:lang w:val="ru-RU" w:bidi="ar-SA"/>
        </w:rPr>
        <w:t>групи треба</w:t>
      </w:r>
      <w:r w:rsidRPr="009A62DC">
        <w:rPr>
          <w:rFonts w:ascii="Times New Roman" w:eastAsia="Times New Roman" w:hAnsi="Times New Roman" w:cs="Times New Roman"/>
          <w:color w:val="auto"/>
          <w:lang w:val="ru-RU" w:bidi="ar-SA"/>
        </w:rPr>
        <w:t xml:space="preserve"> зазначати режим проведення (синхронний, асинхронний) конкретного уроку.</w:t>
      </w:r>
    </w:p>
    <w:p w:rsidR="009A62DC" w:rsidRPr="009A62DC" w:rsidRDefault="009A62DC" w:rsidP="009A62DC">
      <w:pPr>
        <w:widowControl/>
        <w:numPr>
          <w:ilvl w:val="0"/>
          <w:numId w:val="22"/>
        </w:numPr>
        <w:spacing w:after="200" w:line="276" w:lineRule="auto"/>
        <w:jc w:val="both"/>
        <w:rPr>
          <w:rFonts w:ascii="Times New Roman" w:eastAsia="Times New Roman" w:hAnsi="Times New Roman" w:cs="Times New Roman"/>
          <w:color w:val="auto"/>
          <w:lang w:val="ru-RU" w:bidi="ar-SA"/>
        </w:rPr>
      </w:pPr>
      <w:r w:rsidRPr="009A62DC">
        <w:rPr>
          <w:rFonts w:ascii="Times New Roman" w:eastAsia="Times New Roman" w:hAnsi="Times New Roman" w:cs="Times New Roman"/>
          <w:color w:val="auto"/>
          <w:lang w:val="ru-RU" w:bidi="ar-SA"/>
        </w:rPr>
        <w:t>Усі заняття, незалежно від режиму проведення, датуються відповідно до календарно-тематичного планування.</w:t>
      </w:r>
    </w:p>
    <w:p w:rsidR="009A62DC" w:rsidRPr="009A62DC" w:rsidRDefault="009A62DC" w:rsidP="009A62DC">
      <w:pPr>
        <w:widowControl/>
        <w:numPr>
          <w:ilvl w:val="0"/>
          <w:numId w:val="22"/>
        </w:numPr>
        <w:spacing w:after="200" w:line="276" w:lineRule="auto"/>
        <w:jc w:val="both"/>
        <w:rPr>
          <w:rFonts w:ascii="Times New Roman" w:eastAsia="Times New Roman" w:hAnsi="Times New Roman" w:cs="Times New Roman"/>
          <w:color w:val="auto"/>
          <w:lang w:val="ru-RU" w:bidi="ar-SA"/>
        </w:rPr>
      </w:pPr>
      <w:r w:rsidRPr="009A62DC">
        <w:rPr>
          <w:rFonts w:ascii="Times New Roman" w:eastAsia="Times New Roman" w:hAnsi="Times New Roman" w:cs="Times New Roman"/>
          <w:color w:val="auto"/>
          <w:lang w:val="ru-RU" w:bidi="ar-SA"/>
        </w:rPr>
        <w:t>Відмітку про відсутність учня можна робити лише в разі заняття в синхронному режимі.</w:t>
      </w:r>
    </w:p>
    <w:p w:rsidR="009A62DC" w:rsidRPr="009A62DC" w:rsidRDefault="009A62DC" w:rsidP="009A62DC">
      <w:pPr>
        <w:widowControl/>
        <w:spacing w:line="276" w:lineRule="auto"/>
        <w:ind w:firstLine="567"/>
        <w:jc w:val="both"/>
        <w:rPr>
          <w:rFonts w:ascii="Times New Roman" w:eastAsia="Times New Roman" w:hAnsi="Times New Roman" w:cs="Times New Roman"/>
          <w:color w:val="141414"/>
          <w:lang w:val="ru-RU" w:bidi="ar-SA"/>
        </w:rPr>
      </w:pPr>
      <w:r w:rsidRPr="009A62DC">
        <w:rPr>
          <w:rFonts w:ascii="Times New Roman" w:eastAsia="Times New Roman" w:hAnsi="Times New Roman" w:cs="Times New Roman"/>
          <w:bCs/>
          <w:color w:val="010101"/>
          <w:bdr w:val="none" w:sz="0" w:space="0" w:color="auto" w:frame="1"/>
          <w:lang w:val="uk-UA" w:bidi="ar-SA"/>
        </w:rPr>
        <w:lastRenderedPageBreak/>
        <w:t>Д</w:t>
      </w:r>
      <w:r w:rsidRPr="009A62DC">
        <w:rPr>
          <w:rFonts w:ascii="Times New Roman" w:eastAsia="Times New Roman" w:hAnsi="Times New Roman" w:cs="Times New Roman"/>
          <w:color w:val="141414"/>
          <w:lang w:val="ru-RU" w:bidi="ar-SA"/>
        </w:rPr>
        <w:t>истанційне навчання має організовуватися в межах робочого часу вчителів, з урахуванням режиму роботи закладу освіти.</w:t>
      </w:r>
      <w:r w:rsidR="0086443B">
        <w:rPr>
          <w:rFonts w:ascii="Times New Roman" w:eastAsia="Times New Roman" w:hAnsi="Times New Roman" w:cs="Times New Roman"/>
          <w:color w:val="141414"/>
          <w:lang w:val="ru-RU" w:bidi="ar-SA"/>
        </w:rPr>
        <w:t xml:space="preserve"> </w:t>
      </w:r>
    </w:p>
    <w:p w:rsidR="009A62DC" w:rsidRPr="009A62DC" w:rsidRDefault="009A62DC" w:rsidP="009A62DC">
      <w:pPr>
        <w:widowControl/>
        <w:ind w:firstLine="567"/>
        <w:jc w:val="both"/>
        <w:rPr>
          <w:rFonts w:ascii="Times New Roman" w:eastAsia="Times New Roman" w:hAnsi="Times New Roman" w:cs="Times New Roman"/>
          <w:color w:val="auto"/>
          <w:lang w:val="ru-RU" w:bidi="ar-SA"/>
        </w:rPr>
      </w:pPr>
      <w:r w:rsidRPr="009A62DC">
        <w:rPr>
          <w:rFonts w:ascii="Times New Roman" w:eastAsia="Times New Roman" w:hAnsi="Times New Roman" w:cs="Times New Roman"/>
          <w:color w:val="auto"/>
          <w:lang w:val="ru-RU" w:bidi="ar-SA"/>
        </w:rPr>
        <w:t>Також, щоб уникнути непорозумінь щодо того, що якісь вчителі багато працюють під час дистанційного навчання, а інші - ні, а також щодо якості навчання:</w:t>
      </w:r>
    </w:p>
    <w:p w:rsidR="009A62DC" w:rsidRPr="009A62DC" w:rsidRDefault="009A62DC" w:rsidP="009A62DC">
      <w:pPr>
        <w:widowControl/>
        <w:numPr>
          <w:ilvl w:val="0"/>
          <w:numId w:val="23"/>
        </w:numPr>
        <w:spacing w:after="200" w:line="276" w:lineRule="auto"/>
        <w:ind w:left="0" w:firstLine="927"/>
        <w:jc w:val="both"/>
        <w:rPr>
          <w:rFonts w:ascii="Times New Roman" w:eastAsia="Times New Roman" w:hAnsi="Times New Roman" w:cs="Times New Roman"/>
          <w:color w:val="010101"/>
          <w:lang w:val="ru-RU" w:bidi="ar-SA"/>
        </w:rPr>
      </w:pPr>
      <w:r w:rsidRPr="009A62DC">
        <w:rPr>
          <w:rFonts w:ascii="Times New Roman" w:eastAsia="Times New Roman" w:hAnsi="Times New Roman" w:cs="Times New Roman"/>
          <w:color w:val="010101"/>
          <w:lang w:val="uk-UA" w:bidi="ar-SA"/>
        </w:rPr>
        <w:t>п</w:t>
      </w:r>
      <w:r w:rsidRPr="009A62DC">
        <w:rPr>
          <w:rFonts w:ascii="Times New Roman" w:eastAsia="Times New Roman" w:hAnsi="Times New Roman" w:cs="Times New Roman"/>
          <w:color w:val="010101"/>
          <w:lang w:val="ru-RU" w:bidi="ar-SA"/>
        </w:rPr>
        <w:t>едагогічний працівник має організувати регулярну та змістовну взаємодію суб’єктів дистанційного навчання (вчителів, учнів, батьків);</w:t>
      </w:r>
    </w:p>
    <w:p w:rsidR="009A62DC" w:rsidRPr="009A62DC" w:rsidRDefault="009A62DC" w:rsidP="009A62DC">
      <w:pPr>
        <w:widowControl/>
        <w:numPr>
          <w:ilvl w:val="0"/>
          <w:numId w:val="23"/>
        </w:numPr>
        <w:spacing w:after="200" w:line="276" w:lineRule="auto"/>
        <w:ind w:left="0" w:firstLine="927"/>
        <w:jc w:val="both"/>
        <w:rPr>
          <w:rFonts w:ascii="Times New Roman" w:eastAsia="Times New Roman" w:hAnsi="Times New Roman" w:cs="Times New Roman"/>
          <w:color w:val="010101"/>
          <w:lang w:val="ru-RU" w:bidi="ar-SA"/>
        </w:rPr>
      </w:pPr>
      <w:r w:rsidRPr="009A62DC">
        <w:rPr>
          <w:rFonts w:ascii="Times New Roman" w:eastAsia="Times New Roman" w:hAnsi="Times New Roman" w:cs="Times New Roman"/>
          <w:color w:val="010101"/>
          <w:lang w:val="ru-RU" w:bidi="ar-SA"/>
        </w:rPr>
        <w:t>не менше 30% навчального часу, передбаченого освітньою програмою закладу освіти, організовувати в синхронному режимі;</w:t>
      </w:r>
    </w:p>
    <w:p w:rsidR="009A62DC" w:rsidRPr="009A62DC" w:rsidRDefault="009A62DC" w:rsidP="009A62DC">
      <w:pPr>
        <w:widowControl/>
        <w:numPr>
          <w:ilvl w:val="0"/>
          <w:numId w:val="23"/>
        </w:numPr>
        <w:spacing w:after="200" w:line="276" w:lineRule="auto"/>
        <w:ind w:left="0" w:firstLine="927"/>
        <w:jc w:val="both"/>
        <w:rPr>
          <w:rFonts w:ascii="Times New Roman" w:eastAsia="Times New Roman" w:hAnsi="Times New Roman" w:cs="Times New Roman"/>
          <w:color w:val="010101"/>
          <w:lang w:val="ru-RU" w:bidi="ar-SA"/>
        </w:rPr>
      </w:pPr>
      <w:r w:rsidRPr="009A62DC">
        <w:rPr>
          <w:rFonts w:ascii="Times New Roman" w:eastAsia="Times New Roman" w:hAnsi="Times New Roman" w:cs="Times New Roman"/>
          <w:color w:val="010101"/>
          <w:lang w:val="ru-RU" w:bidi="ar-SA"/>
        </w:rPr>
        <w:t>регулярно відстежувати результати навчання учнів, а також надавати їм підтримку в освітньому процесі;</w:t>
      </w:r>
    </w:p>
    <w:p w:rsidR="009A62DC" w:rsidRPr="009A62DC" w:rsidRDefault="009A62DC" w:rsidP="009A62DC">
      <w:pPr>
        <w:widowControl/>
        <w:numPr>
          <w:ilvl w:val="0"/>
          <w:numId w:val="23"/>
        </w:numPr>
        <w:spacing w:after="200" w:line="276" w:lineRule="auto"/>
        <w:ind w:left="0" w:firstLine="927"/>
        <w:jc w:val="both"/>
        <w:rPr>
          <w:rFonts w:ascii="Times New Roman" w:eastAsia="Times New Roman" w:hAnsi="Times New Roman" w:cs="Times New Roman"/>
          <w:color w:val="010101"/>
          <w:lang w:val="ru-RU" w:bidi="ar-SA"/>
        </w:rPr>
      </w:pPr>
      <w:r w:rsidRPr="009A62DC">
        <w:rPr>
          <w:rFonts w:ascii="Times New Roman" w:eastAsia="Times New Roman" w:hAnsi="Times New Roman" w:cs="Times New Roman"/>
          <w:color w:val="010101"/>
          <w:lang w:val="ru-RU" w:bidi="ar-SA"/>
        </w:rPr>
        <w:t>адміністрації закладу проводити контроль за виконанням освітніх програм;</w:t>
      </w:r>
    </w:p>
    <w:p w:rsidR="009A62DC" w:rsidRPr="009A62DC" w:rsidRDefault="009A62DC" w:rsidP="009A62DC">
      <w:pPr>
        <w:widowControl/>
        <w:numPr>
          <w:ilvl w:val="0"/>
          <w:numId w:val="23"/>
        </w:numPr>
        <w:spacing w:after="200" w:line="276" w:lineRule="auto"/>
        <w:ind w:left="0" w:firstLine="927"/>
        <w:jc w:val="both"/>
        <w:rPr>
          <w:rFonts w:ascii="Times New Roman" w:eastAsia="Times New Roman" w:hAnsi="Times New Roman" w:cs="Times New Roman"/>
          <w:color w:val="010101"/>
          <w:lang w:val="ru-RU" w:bidi="ar-SA"/>
        </w:rPr>
      </w:pPr>
      <w:r w:rsidRPr="009A62DC">
        <w:rPr>
          <w:rFonts w:ascii="Times New Roman" w:eastAsia="Times New Roman" w:hAnsi="Times New Roman" w:cs="Times New Roman"/>
          <w:color w:val="010101"/>
          <w:lang w:val="ru-RU" w:bidi="ar-SA"/>
        </w:rPr>
        <w:t>педпрацівникам підвищувати свою кваліфікацію щодо використання інформаційно-комунікативних (цифрових) технологій в освітньому процесі як через формальну, так і неформальну освіту.</w:t>
      </w:r>
    </w:p>
    <w:p w:rsidR="009A62DC" w:rsidRPr="009A62DC" w:rsidRDefault="009A62DC" w:rsidP="009A62DC">
      <w:pPr>
        <w:widowControl/>
        <w:numPr>
          <w:ilvl w:val="0"/>
          <w:numId w:val="23"/>
        </w:numPr>
        <w:spacing w:after="200" w:line="276" w:lineRule="auto"/>
        <w:ind w:left="0" w:firstLine="927"/>
        <w:jc w:val="both"/>
        <w:rPr>
          <w:rFonts w:ascii="Times New Roman" w:eastAsia="Times New Roman" w:hAnsi="Times New Roman" w:cs="Times New Roman"/>
          <w:color w:val="010101"/>
          <w:lang w:val="ru-RU" w:bidi="ar-SA"/>
        </w:rPr>
      </w:pPr>
      <w:r w:rsidRPr="009A62DC">
        <w:rPr>
          <w:rFonts w:ascii="Times New Roman" w:eastAsia="Times New Roman" w:hAnsi="Times New Roman" w:cs="Times New Roman"/>
          <w:color w:val="010101"/>
          <w:lang w:val="ru-RU" w:bidi="ar-SA"/>
        </w:rPr>
        <w:t>включати до внутрішньої системи забезпечення якості освіти механізм моніторингу та контролю якості дистанційного навчання (до прикладу, відстеження регулярності синхронної взаємодії, формування в учнів навичок самоконтролю, способи забезпечення академічної доброчесності в умовах віддаленості учасників дистанційного навчання, вивчення думки учасників освітнього процесу щодо недоліків і труднощів у навчанні, визначення потреби в навчанні педпрацівників та організація відповідного навчання).</w:t>
      </w:r>
    </w:p>
    <w:p w:rsidR="009A62DC" w:rsidRPr="009A62DC" w:rsidRDefault="009A62DC" w:rsidP="009A62DC">
      <w:pPr>
        <w:widowControl/>
        <w:spacing w:line="276" w:lineRule="auto"/>
        <w:ind w:firstLine="567"/>
        <w:jc w:val="both"/>
        <w:rPr>
          <w:rFonts w:ascii="Times New Roman" w:eastAsia="Times New Roman" w:hAnsi="Times New Roman" w:cs="Times New Roman"/>
          <w:color w:val="010101"/>
          <w:lang w:val="ru-RU" w:bidi="ar-SA"/>
        </w:rPr>
      </w:pPr>
      <w:r w:rsidRPr="009A62DC">
        <w:rPr>
          <w:rFonts w:ascii="Times New Roman" w:eastAsia="Times New Roman" w:hAnsi="Times New Roman" w:cs="Times New Roman"/>
          <w:color w:val="auto"/>
          <w:lang w:val="ru-RU" w:bidi="ar-SA"/>
        </w:rPr>
        <w:t xml:space="preserve">Рішення закладу про організацію дистанційної форми навчання, як окремої, не потребує погодження із засновником, але обов’язкове дотримання вимог щодо системотехнічного та іншого забезпечення дистанційного навчання (більше в розділі </w:t>
      </w:r>
      <w:r w:rsidRPr="009A62DC">
        <w:rPr>
          <w:rFonts w:ascii="Times New Roman" w:eastAsia="Times New Roman" w:hAnsi="Times New Roman" w:cs="Times New Roman"/>
          <w:color w:val="auto"/>
          <w:lang w:bidi="ar-SA"/>
        </w:rPr>
        <w:t>IV</w:t>
      </w:r>
      <w:r w:rsidRPr="009A62DC">
        <w:rPr>
          <w:rFonts w:ascii="Times New Roman" w:eastAsia="Times New Roman" w:hAnsi="Times New Roman" w:cs="Times New Roman"/>
          <w:color w:val="auto"/>
          <w:lang w:val="ru-RU" w:bidi="ar-SA"/>
        </w:rPr>
        <w:t xml:space="preserve"> “</w:t>
      </w:r>
      <w:hyperlink r:id="rId12" w:tgtFrame="_blank" w:history="1">
        <w:r w:rsidRPr="009A62DC">
          <w:rPr>
            <w:rFonts w:ascii="Times New Roman" w:eastAsia="Times New Roman" w:hAnsi="Times New Roman" w:cs="Times New Roman"/>
            <w:color w:val="auto"/>
            <w:bdr w:val="none" w:sz="0" w:space="0" w:color="auto" w:frame="1"/>
            <w:lang w:val="ru-RU" w:bidi="ar-SA"/>
          </w:rPr>
          <w:t>Положення про дистанційну форму…</w:t>
        </w:r>
      </w:hyperlink>
      <w:r w:rsidRPr="009A62DC">
        <w:rPr>
          <w:rFonts w:ascii="Times New Roman" w:eastAsia="Times New Roman" w:hAnsi="Times New Roman" w:cs="Times New Roman"/>
          <w:color w:val="auto"/>
          <w:lang w:val="ru-RU" w:bidi="ar-SA"/>
        </w:rPr>
        <w:t>”).</w:t>
      </w:r>
    </w:p>
    <w:p w:rsidR="009A62DC" w:rsidRPr="009A62DC" w:rsidRDefault="009A62DC" w:rsidP="009A62DC">
      <w:pPr>
        <w:widowControl/>
        <w:spacing w:line="276" w:lineRule="auto"/>
        <w:ind w:firstLine="567"/>
        <w:jc w:val="both"/>
        <w:rPr>
          <w:rFonts w:ascii="Times New Roman" w:eastAsia="Times New Roman" w:hAnsi="Times New Roman" w:cs="Times New Roman"/>
          <w:color w:val="auto"/>
          <w:lang w:val="uk-UA" w:bidi="ar-SA"/>
        </w:rPr>
      </w:pPr>
      <w:r w:rsidRPr="009A62DC">
        <w:rPr>
          <w:rFonts w:ascii="Times New Roman" w:eastAsia="Times New Roman" w:hAnsi="Times New Roman" w:cs="Times New Roman"/>
          <w:color w:val="auto"/>
          <w:lang w:val="ru-RU" w:bidi="ar-SA"/>
        </w:rPr>
        <w:t xml:space="preserve">Заклад  має оприлюднити на своєму сайті інформацію про можливість забезпечення ним здобуття освіти за дистанційною формою та  створює групу/-и з дистанційною формою здобуття освіти. Для зарахування (переведення) на дистанційну форму потрібна заява повнолітнього учня або одного з батьків. Заяву можна подати й електронною поштою. </w:t>
      </w:r>
    </w:p>
    <w:p w:rsidR="009A62DC" w:rsidRPr="009A62DC" w:rsidRDefault="009537D2" w:rsidP="009A62DC">
      <w:pPr>
        <w:widowControl/>
        <w:spacing w:line="276" w:lineRule="auto"/>
        <w:ind w:firstLine="567"/>
        <w:jc w:val="both"/>
        <w:rPr>
          <w:rFonts w:ascii="Times New Roman" w:eastAsia="Times New Roman" w:hAnsi="Times New Roman" w:cs="Times New Roman"/>
          <w:color w:val="auto"/>
          <w:lang w:val="ru-RU" w:bidi="ar-SA"/>
        </w:rPr>
      </w:pPr>
      <w:r w:rsidRPr="009A62DC">
        <w:rPr>
          <w:rFonts w:ascii="Times New Roman" w:eastAsia="Times New Roman" w:hAnsi="Times New Roman" w:cs="Times New Roman"/>
          <w:color w:val="auto"/>
          <w:lang w:val="ru-RU" w:bidi="ar-SA"/>
        </w:rPr>
        <w:t xml:space="preserve">Результати річного оцінювання учня впливають на визначення можливості продовжувати навчання за дистанційною формою (відповідно до пункту 5 розділу </w:t>
      </w:r>
      <w:r w:rsidRPr="009A62DC">
        <w:rPr>
          <w:rFonts w:ascii="Times New Roman" w:eastAsia="Times New Roman" w:hAnsi="Times New Roman" w:cs="Times New Roman"/>
          <w:color w:val="auto"/>
          <w:lang w:bidi="ar-SA"/>
        </w:rPr>
        <w:t>II</w:t>
      </w:r>
      <w:r w:rsidRPr="009A62DC">
        <w:rPr>
          <w:rFonts w:ascii="Times New Roman" w:eastAsia="Times New Roman" w:hAnsi="Times New Roman" w:cs="Times New Roman"/>
          <w:color w:val="auto"/>
          <w:lang w:val="ru-RU" w:bidi="ar-SA"/>
        </w:rPr>
        <w:t xml:space="preserve"> “Положення про дистанційну форм</w:t>
      </w:r>
      <w:r w:rsidR="00DE6567">
        <w:rPr>
          <w:rFonts w:ascii="Times New Roman" w:eastAsia="Times New Roman" w:hAnsi="Times New Roman" w:cs="Times New Roman"/>
          <w:color w:val="auto"/>
          <w:lang w:val="ru-RU" w:bidi="ar-SA"/>
        </w:rPr>
        <w:t>у навчання</w:t>
      </w:r>
      <w:r w:rsidRPr="009A62DC">
        <w:rPr>
          <w:rFonts w:ascii="Times New Roman" w:eastAsia="Times New Roman" w:hAnsi="Times New Roman" w:cs="Times New Roman"/>
          <w:color w:val="auto"/>
          <w:lang w:val="ru-RU" w:bidi="ar-SA"/>
        </w:rPr>
        <w:t xml:space="preserve">”). Вони мають бути не нижче середнього рівня. </w:t>
      </w:r>
    </w:p>
    <w:p w:rsidR="0075142E" w:rsidRPr="009A62DC" w:rsidRDefault="009537D2" w:rsidP="009A62DC">
      <w:pPr>
        <w:widowControl/>
        <w:spacing w:line="276" w:lineRule="auto"/>
        <w:ind w:firstLine="567"/>
        <w:jc w:val="both"/>
        <w:rPr>
          <w:rFonts w:ascii="Times New Roman" w:eastAsia="Times New Roman" w:hAnsi="Times New Roman" w:cs="Times New Roman"/>
          <w:color w:val="auto"/>
          <w:lang w:val="ru-RU" w:bidi="ar-SA"/>
        </w:rPr>
      </w:pPr>
      <w:r w:rsidRPr="009A62DC">
        <w:rPr>
          <w:rFonts w:ascii="Times New Roman" w:eastAsia="Times New Roman" w:hAnsi="Times New Roman" w:cs="Times New Roman"/>
          <w:color w:val="auto"/>
          <w:lang w:val="ru-RU" w:bidi="ar-SA"/>
        </w:rPr>
        <w:t xml:space="preserve">Відповідно пункту 3 розділу </w:t>
      </w:r>
      <w:r w:rsidRPr="009A62DC">
        <w:rPr>
          <w:rFonts w:ascii="Times New Roman" w:eastAsia="Times New Roman" w:hAnsi="Times New Roman" w:cs="Times New Roman"/>
          <w:color w:val="auto"/>
          <w:lang w:bidi="ar-SA"/>
        </w:rPr>
        <w:t>III</w:t>
      </w:r>
      <w:r w:rsidRPr="009A62DC">
        <w:rPr>
          <w:rFonts w:ascii="Times New Roman" w:eastAsia="Times New Roman" w:hAnsi="Times New Roman" w:cs="Times New Roman"/>
          <w:color w:val="auto"/>
          <w:lang w:val="ru-RU" w:bidi="ar-SA"/>
        </w:rPr>
        <w:t xml:space="preserve"> “</w:t>
      </w:r>
      <w:hyperlink r:id="rId13" w:tgtFrame="_blank" w:history="1">
        <w:r w:rsidRPr="009A62DC">
          <w:rPr>
            <w:rFonts w:ascii="Times New Roman" w:eastAsia="Times New Roman" w:hAnsi="Times New Roman" w:cs="Times New Roman"/>
            <w:color w:val="auto"/>
            <w:lang w:val="ru-RU" w:bidi="ar-SA"/>
          </w:rPr>
          <w:t>Положення про дистанційну форму…</w:t>
        </w:r>
      </w:hyperlink>
      <w:r w:rsidRPr="009A62DC">
        <w:rPr>
          <w:rFonts w:ascii="Times New Roman" w:eastAsia="Times New Roman" w:hAnsi="Times New Roman" w:cs="Times New Roman"/>
          <w:color w:val="auto"/>
          <w:lang w:val="ru-RU" w:bidi="ar-SA"/>
        </w:rPr>
        <w:t>” передбачає можливість реалізувати один із варіантів “ротаційної” моделі змішаного навчання, коли окремі теми частина учнів групи вивчає очно, а інша частина – дистанційно. Також, з огляду на автономію закладу освіти, можна реалізовувати інші моделі змішаного навчання.</w:t>
      </w:r>
    </w:p>
    <w:p w:rsidR="00E202F3" w:rsidRDefault="00E202F3" w:rsidP="009A62DC">
      <w:pPr>
        <w:spacing w:line="276" w:lineRule="auto"/>
        <w:jc w:val="both"/>
        <w:rPr>
          <w:rFonts w:ascii="Times New Roman" w:hAnsi="Times New Roman"/>
          <w:b/>
          <w:i/>
          <w:color w:val="auto"/>
          <w:lang w:val="uk-UA"/>
        </w:rPr>
      </w:pPr>
    </w:p>
    <w:p w:rsidR="0086443B" w:rsidRDefault="0086443B" w:rsidP="009A62DC">
      <w:pPr>
        <w:spacing w:line="276" w:lineRule="auto"/>
        <w:jc w:val="both"/>
        <w:rPr>
          <w:rFonts w:ascii="Times New Roman" w:hAnsi="Times New Roman"/>
          <w:b/>
          <w:i/>
          <w:color w:val="auto"/>
          <w:lang w:val="uk-UA"/>
        </w:rPr>
      </w:pPr>
    </w:p>
    <w:p w:rsidR="0086443B" w:rsidRDefault="0086443B" w:rsidP="009A62DC">
      <w:pPr>
        <w:spacing w:line="276" w:lineRule="auto"/>
        <w:jc w:val="both"/>
        <w:rPr>
          <w:rFonts w:ascii="Times New Roman" w:hAnsi="Times New Roman"/>
          <w:b/>
          <w:i/>
          <w:color w:val="auto"/>
          <w:lang w:val="uk-UA"/>
        </w:rPr>
      </w:pPr>
    </w:p>
    <w:p w:rsidR="0086443B" w:rsidRPr="0086443B" w:rsidRDefault="0086443B" w:rsidP="0086443B">
      <w:pPr>
        <w:widowControl/>
        <w:spacing w:line="276" w:lineRule="auto"/>
        <w:ind w:firstLine="567"/>
        <w:jc w:val="both"/>
        <w:rPr>
          <w:rFonts w:ascii="Times New Roman" w:eastAsia="Times New Roman" w:hAnsi="Times New Roman" w:cs="Times New Roman"/>
          <w:color w:val="141414"/>
          <w:sz w:val="16"/>
          <w:szCs w:val="16"/>
          <w:lang w:val="uk-UA" w:bidi="ar-SA"/>
        </w:rPr>
      </w:pPr>
      <w:r w:rsidRPr="0086443B">
        <w:rPr>
          <w:rFonts w:ascii="Times New Roman" w:eastAsia="Times New Roman" w:hAnsi="Times New Roman" w:cs="Times New Roman"/>
          <w:color w:val="141414"/>
          <w:sz w:val="16"/>
          <w:szCs w:val="16"/>
          <w:lang w:val="uk-UA" w:bidi="ar-SA"/>
        </w:rPr>
        <w:t>*У МОН привертають увагу, що, відповідно до частини першої статті 24 закону “Про повну загальну середню освіту”, робочий час педпрацівника включає час на виконання ним навчальної, виховної, методичної, організаційної роботи та іншої педагогічної діяльності, передбаченої трудовим договором та / або посадовою інструкцією.</w:t>
      </w:r>
    </w:p>
    <w:p w:rsidR="0086443B" w:rsidRDefault="0086443B" w:rsidP="009A62DC">
      <w:pPr>
        <w:spacing w:line="276" w:lineRule="auto"/>
        <w:jc w:val="both"/>
        <w:rPr>
          <w:rFonts w:ascii="Times New Roman" w:hAnsi="Times New Roman"/>
          <w:b/>
          <w:i/>
          <w:color w:val="auto"/>
          <w:lang w:val="uk-UA"/>
        </w:rPr>
      </w:pPr>
    </w:p>
    <w:p w:rsidR="0086443B" w:rsidRPr="00624785" w:rsidRDefault="0086443B" w:rsidP="009A62DC">
      <w:pPr>
        <w:spacing w:line="276" w:lineRule="auto"/>
        <w:jc w:val="both"/>
        <w:rPr>
          <w:rFonts w:ascii="Times New Roman" w:hAnsi="Times New Roman"/>
          <w:b/>
          <w:i/>
          <w:color w:val="auto"/>
          <w:lang w:val="uk-UA"/>
        </w:rPr>
      </w:pPr>
    </w:p>
    <w:p w:rsidR="00E202F3" w:rsidRPr="00624785" w:rsidRDefault="00E202F3" w:rsidP="009A62DC">
      <w:pPr>
        <w:widowControl/>
        <w:shd w:val="clear" w:color="auto" w:fill="FFFFFF"/>
        <w:ind w:firstLine="567"/>
        <w:jc w:val="both"/>
        <w:rPr>
          <w:rFonts w:ascii="Times New Roman" w:eastAsia="Calibri" w:hAnsi="Times New Roman" w:cs="Times New Roman"/>
          <w:color w:val="auto"/>
          <w:lang w:val="uk-UA" w:bidi="ar-SA"/>
        </w:rPr>
      </w:pPr>
      <w:r w:rsidRPr="00624785">
        <w:rPr>
          <w:rFonts w:ascii="Times New Roman" w:eastAsia="Calibri" w:hAnsi="Times New Roman" w:cs="Times New Roman"/>
          <w:color w:val="auto"/>
          <w:lang w:val="uk-UA" w:bidi="ar-SA"/>
        </w:rPr>
        <w:lastRenderedPageBreak/>
        <w:t xml:space="preserve">Система внутрішнього забезпечення якості </w:t>
      </w:r>
      <w:r w:rsidR="0086443B">
        <w:rPr>
          <w:rFonts w:ascii="Times New Roman" w:eastAsia="Calibri" w:hAnsi="Times New Roman" w:cs="Times New Roman"/>
          <w:color w:val="auto"/>
          <w:lang w:val="uk-UA" w:bidi="ar-SA"/>
        </w:rPr>
        <w:t>освітнього процесу у закладі</w:t>
      </w:r>
      <w:r w:rsidR="00772D1A" w:rsidRPr="00624785">
        <w:rPr>
          <w:rFonts w:ascii="Times New Roman" w:eastAsia="Calibri" w:hAnsi="Times New Roman" w:cs="Times New Roman"/>
          <w:color w:val="auto"/>
          <w:lang w:val="uk-UA" w:bidi="ar-SA"/>
        </w:rPr>
        <w:t xml:space="preserve"> </w:t>
      </w:r>
      <w:r w:rsidRPr="00624785">
        <w:rPr>
          <w:rFonts w:ascii="Times New Roman" w:eastAsia="Calibri" w:hAnsi="Times New Roman" w:cs="Times New Roman"/>
          <w:color w:val="auto"/>
          <w:lang w:val="uk-UA" w:bidi="ar-SA"/>
        </w:rPr>
        <w:t>складається з наступних компонентів:</w:t>
      </w:r>
    </w:p>
    <w:p w:rsidR="00E202F3" w:rsidRPr="00624785" w:rsidRDefault="00E202F3" w:rsidP="00772D1A">
      <w:pPr>
        <w:pStyle w:val="2"/>
        <w:numPr>
          <w:ilvl w:val="0"/>
          <w:numId w:val="16"/>
        </w:numPr>
        <w:rPr>
          <w:rFonts w:ascii="Times New Roman" w:eastAsia="Calibri" w:hAnsi="Times New Roman" w:cs="Times New Roman"/>
          <w:color w:val="auto"/>
          <w:sz w:val="24"/>
          <w:szCs w:val="24"/>
          <w:lang w:val="uk-UA" w:bidi="ar-SA"/>
        </w:rPr>
      </w:pPr>
      <w:r w:rsidRPr="00624785">
        <w:rPr>
          <w:rFonts w:ascii="Times New Roman" w:eastAsia="Calibri" w:hAnsi="Times New Roman" w:cs="Times New Roman"/>
          <w:color w:val="auto"/>
          <w:sz w:val="24"/>
          <w:szCs w:val="24"/>
          <w:lang w:val="uk-UA" w:bidi="ar-SA"/>
        </w:rPr>
        <w:t>кадрове забезпечення освітньої діяльності;</w:t>
      </w:r>
    </w:p>
    <w:p w:rsidR="00E202F3" w:rsidRPr="00624785" w:rsidRDefault="00E202F3" w:rsidP="00772D1A">
      <w:pPr>
        <w:pStyle w:val="2"/>
        <w:numPr>
          <w:ilvl w:val="0"/>
          <w:numId w:val="16"/>
        </w:numPr>
        <w:rPr>
          <w:rFonts w:ascii="Times New Roman" w:eastAsia="Calibri" w:hAnsi="Times New Roman" w:cs="Times New Roman"/>
          <w:color w:val="auto"/>
          <w:sz w:val="24"/>
          <w:szCs w:val="24"/>
          <w:lang w:val="uk-UA" w:bidi="ar-SA"/>
        </w:rPr>
      </w:pPr>
      <w:r w:rsidRPr="00624785">
        <w:rPr>
          <w:rFonts w:ascii="Times New Roman" w:eastAsia="Calibri" w:hAnsi="Times New Roman" w:cs="Times New Roman"/>
          <w:color w:val="auto"/>
          <w:sz w:val="24"/>
          <w:szCs w:val="24"/>
          <w:lang w:val="uk-UA" w:bidi="ar-SA"/>
        </w:rPr>
        <w:t>навчально-методичне забезпечення освітньої діяльності;</w:t>
      </w:r>
    </w:p>
    <w:p w:rsidR="00E202F3" w:rsidRPr="00624785" w:rsidRDefault="00E202F3" w:rsidP="00772D1A">
      <w:pPr>
        <w:pStyle w:val="2"/>
        <w:numPr>
          <w:ilvl w:val="0"/>
          <w:numId w:val="16"/>
        </w:numPr>
        <w:rPr>
          <w:rFonts w:ascii="Times New Roman" w:eastAsia="Calibri" w:hAnsi="Times New Roman" w:cs="Times New Roman"/>
          <w:color w:val="auto"/>
          <w:sz w:val="24"/>
          <w:szCs w:val="24"/>
          <w:lang w:val="uk-UA" w:bidi="ar-SA"/>
        </w:rPr>
      </w:pPr>
      <w:r w:rsidRPr="00624785">
        <w:rPr>
          <w:rFonts w:ascii="Times New Roman" w:eastAsia="Calibri" w:hAnsi="Times New Roman" w:cs="Times New Roman"/>
          <w:color w:val="auto"/>
          <w:sz w:val="24"/>
          <w:szCs w:val="24"/>
          <w:lang w:val="uk-UA" w:bidi="ar-SA"/>
        </w:rPr>
        <w:t>матеріально-технічне забезпечення освітньої діяльності;</w:t>
      </w:r>
    </w:p>
    <w:p w:rsidR="00E202F3" w:rsidRPr="00624785" w:rsidRDefault="00E202F3" w:rsidP="00772D1A">
      <w:pPr>
        <w:pStyle w:val="2"/>
        <w:numPr>
          <w:ilvl w:val="0"/>
          <w:numId w:val="16"/>
        </w:numPr>
        <w:rPr>
          <w:rFonts w:ascii="Times New Roman" w:eastAsia="Calibri" w:hAnsi="Times New Roman" w:cs="Times New Roman"/>
          <w:color w:val="auto"/>
          <w:sz w:val="24"/>
          <w:szCs w:val="24"/>
          <w:lang w:val="uk-UA" w:bidi="ar-SA"/>
        </w:rPr>
      </w:pPr>
      <w:r w:rsidRPr="00624785">
        <w:rPr>
          <w:rFonts w:ascii="Times New Roman" w:eastAsia="Calibri" w:hAnsi="Times New Roman" w:cs="Times New Roman"/>
          <w:color w:val="auto"/>
          <w:sz w:val="24"/>
          <w:szCs w:val="24"/>
          <w:lang w:val="uk-UA" w:bidi="ar-SA"/>
        </w:rPr>
        <w:t>якість проведення навчальних занять;</w:t>
      </w:r>
    </w:p>
    <w:p w:rsidR="00E202F3" w:rsidRPr="00624785" w:rsidRDefault="00E202F3" w:rsidP="00772D1A">
      <w:pPr>
        <w:pStyle w:val="2"/>
        <w:numPr>
          <w:ilvl w:val="0"/>
          <w:numId w:val="16"/>
        </w:numPr>
        <w:rPr>
          <w:rFonts w:ascii="Times New Roman" w:eastAsia="Calibri" w:hAnsi="Times New Roman" w:cs="Times New Roman"/>
          <w:color w:val="auto"/>
          <w:sz w:val="24"/>
          <w:szCs w:val="24"/>
          <w:lang w:val="uk-UA" w:bidi="ar-SA"/>
        </w:rPr>
      </w:pPr>
      <w:r w:rsidRPr="00624785">
        <w:rPr>
          <w:rFonts w:ascii="Times New Roman" w:eastAsia="Calibri" w:hAnsi="Times New Roman" w:cs="Times New Roman"/>
          <w:color w:val="auto"/>
          <w:sz w:val="24"/>
          <w:szCs w:val="24"/>
          <w:lang w:val="uk-UA" w:bidi="ar-SA"/>
        </w:rPr>
        <w:t xml:space="preserve">моніторинг досягнення </w:t>
      </w:r>
      <w:r w:rsidRPr="00624785">
        <w:rPr>
          <w:rFonts w:ascii="Times New Roman" w:eastAsia="Times New Roman" w:hAnsi="Times New Roman" w:cs="Times New Roman"/>
          <w:color w:val="auto"/>
          <w:sz w:val="24"/>
          <w:szCs w:val="24"/>
          <w:lang w:val="uk-UA" w:eastAsia="uk-UA" w:bidi="ar-SA"/>
        </w:rPr>
        <w:t xml:space="preserve">учнями </w:t>
      </w:r>
      <w:r w:rsidRPr="00624785">
        <w:rPr>
          <w:rFonts w:ascii="Times New Roman" w:eastAsia="Calibri" w:hAnsi="Times New Roman" w:cs="Times New Roman"/>
          <w:color w:val="auto"/>
          <w:sz w:val="24"/>
          <w:szCs w:val="24"/>
          <w:lang w:val="uk-UA" w:bidi="ar-SA"/>
        </w:rPr>
        <w:t>результатів навчання (компетентностей).</w:t>
      </w:r>
    </w:p>
    <w:p w:rsidR="00772D1A" w:rsidRPr="00624785" w:rsidRDefault="00772D1A" w:rsidP="00772D1A">
      <w:pPr>
        <w:widowControl/>
        <w:shd w:val="clear" w:color="auto" w:fill="FFFFFF"/>
        <w:tabs>
          <w:tab w:val="left" w:pos="1134"/>
        </w:tabs>
        <w:ind w:left="720"/>
        <w:jc w:val="both"/>
        <w:rPr>
          <w:rFonts w:ascii="Times New Roman" w:eastAsia="Calibri" w:hAnsi="Times New Roman" w:cs="Times New Roman"/>
          <w:color w:val="auto"/>
          <w:lang w:val="uk-UA" w:bidi="ar-SA"/>
        </w:rPr>
      </w:pPr>
    </w:p>
    <w:p w:rsidR="00772D1A" w:rsidRPr="006A5637" w:rsidRDefault="00E202F3" w:rsidP="00772D1A">
      <w:pPr>
        <w:widowControl/>
        <w:shd w:val="clear" w:color="auto" w:fill="FFFFFF"/>
        <w:tabs>
          <w:tab w:val="left" w:pos="1134"/>
        </w:tabs>
        <w:ind w:firstLine="709"/>
        <w:jc w:val="both"/>
        <w:rPr>
          <w:rFonts w:ascii="Times New Roman" w:eastAsia="Calibri" w:hAnsi="Times New Roman" w:cs="Times New Roman"/>
          <w:color w:val="auto"/>
          <w:lang w:val="uk-UA" w:bidi="ar-SA"/>
        </w:rPr>
      </w:pPr>
      <w:r w:rsidRPr="009F7963">
        <w:rPr>
          <w:rFonts w:ascii="Times New Roman" w:eastAsia="Calibri" w:hAnsi="Times New Roman" w:cs="Times New Roman"/>
          <w:color w:val="C00000"/>
          <w:lang w:val="uk-UA" w:bidi="ar-SA"/>
        </w:rPr>
        <w:t xml:space="preserve"> </w:t>
      </w:r>
      <w:r w:rsidR="00772D1A" w:rsidRPr="00624785">
        <w:rPr>
          <w:rFonts w:ascii="Times New Roman" w:eastAsia="Calibri" w:hAnsi="Times New Roman" w:cs="Times New Roman"/>
          <w:color w:val="auto"/>
          <w:lang w:val="uk-UA" w:bidi="ar-SA"/>
        </w:rPr>
        <w:t>Завдання системи внутрішнього забезпечення якості освіти</w:t>
      </w:r>
      <w:r w:rsidR="00624785" w:rsidRPr="00624785">
        <w:rPr>
          <w:rFonts w:ascii="Times New Roman" w:eastAsia="Calibri" w:hAnsi="Times New Roman" w:cs="Times New Roman"/>
          <w:color w:val="auto"/>
          <w:lang w:val="uk-UA" w:bidi="ar-SA"/>
        </w:rPr>
        <w:t xml:space="preserve"> у Балаклійському МРЦ</w:t>
      </w:r>
      <w:r w:rsidR="00772D1A" w:rsidRPr="00624785">
        <w:rPr>
          <w:rFonts w:ascii="Times New Roman" w:eastAsia="Calibri" w:hAnsi="Times New Roman" w:cs="Times New Roman"/>
          <w:color w:val="auto"/>
          <w:lang w:val="uk-UA" w:bidi="ar-SA"/>
        </w:rPr>
        <w:t xml:space="preserve"> визн</w:t>
      </w:r>
      <w:r w:rsidR="00B952F4" w:rsidRPr="00624785">
        <w:rPr>
          <w:rFonts w:ascii="Times New Roman" w:eastAsia="Calibri" w:hAnsi="Times New Roman" w:cs="Times New Roman"/>
          <w:color w:val="auto"/>
          <w:lang w:val="uk-UA" w:bidi="ar-SA"/>
        </w:rPr>
        <w:t>ачено у</w:t>
      </w:r>
      <w:r w:rsidR="00772D1A" w:rsidRPr="00624785">
        <w:rPr>
          <w:rFonts w:ascii="Times New Roman" w:eastAsia="Calibri" w:hAnsi="Times New Roman" w:cs="Times New Roman"/>
          <w:color w:val="auto"/>
          <w:lang w:val="uk-UA" w:bidi="ar-SA"/>
        </w:rPr>
        <w:t xml:space="preserve"> Положенні про систему внутріш</w:t>
      </w:r>
      <w:r w:rsidR="004E4713" w:rsidRPr="00624785">
        <w:rPr>
          <w:rFonts w:ascii="Times New Roman" w:eastAsia="Calibri" w:hAnsi="Times New Roman" w:cs="Times New Roman"/>
          <w:color w:val="auto"/>
          <w:lang w:val="uk-UA" w:bidi="ar-SA"/>
        </w:rPr>
        <w:t>нього моніторингу</w:t>
      </w:r>
      <w:r w:rsidR="00624785" w:rsidRPr="00624785">
        <w:rPr>
          <w:rFonts w:ascii="Times New Roman" w:eastAsia="Calibri" w:hAnsi="Times New Roman" w:cs="Times New Roman"/>
          <w:color w:val="auto"/>
          <w:lang w:val="uk-UA" w:bidi="ar-SA"/>
        </w:rPr>
        <w:t xml:space="preserve"> Балаклійського МРЦ</w:t>
      </w:r>
      <w:r w:rsidR="00772D1A" w:rsidRPr="00624785">
        <w:rPr>
          <w:rFonts w:ascii="Times New Roman" w:eastAsia="Calibri" w:hAnsi="Times New Roman" w:cs="Times New Roman"/>
          <w:color w:val="auto"/>
          <w:lang w:val="uk-UA" w:bidi="ar-SA"/>
        </w:rPr>
        <w:t xml:space="preserve"> </w:t>
      </w:r>
      <w:r w:rsidR="00B952F4" w:rsidRPr="00624785">
        <w:rPr>
          <w:rFonts w:ascii="Times New Roman" w:eastAsia="Calibri" w:hAnsi="Times New Roman" w:cs="Times New Roman"/>
          <w:color w:val="auto"/>
          <w:lang w:val="uk-UA" w:bidi="ar-SA"/>
        </w:rPr>
        <w:t>затвердженого наказом</w:t>
      </w:r>
      <w:r w:rsidR="00B952F4" w:rsidRPr="009F7963">
        <w:rPr>
          <w:rFonts w:ascii="Times New Roman" w:eastAsia="Calibri" w:hAnsi="Times New Roman" w:cs="Times New Roman"/>
          <w:color w:val="C00000"/>
          <w:lang w:val="uk-UA" w:bidi="ar-SA"/>
        </w:rPr>
        <w:t xml:space="preserve"> </w:t>
      </w:r>
      <w:r w:rsidR="00B952F4" w:rsidRPr="00B14200">
        <w:rPr>
          <w:rFonts w:ascii="Times New Roman" w:eastAsia="Calibri" w:hAnsi="Times New Roman" w:cs="Times New Roman"/>
          <w:color w:val="auto"/>
          <w:lang w:val="uk-UA" w:bidi="ar-SA"/>
        </w:rPr>
        <w:t>Ба</w:t>
      </w:r>
      <w:r w:rsidR="0075142E" w:rsidRPr="00B14200">
        <w:rPr>
          <w:rFonts w:ascii="Times New Roman" w:eastAsia="Calibri" w:hAnsi="Times New Roman" w:cs="Times New Roman"/>
          <w:color w:val="auto"/>
          <w:lang w:val="uk-UA" w:bidi="ar-SA"/>
        </w:rPr>
        <w:t>лаклійського МРЦ</w:t>
      </w:r>
      <w:r w:rsidR="00B14200" w:rsidRPr="00B14200">
        <w:rPr>
          <w:rFonts w:ascii="Times New Roman" w:eastAsia="Calibri" w:hAnsi="Times New Roman" w:cs="Times New Roman"/>
          <w:color w:val="auto"/>
          <w:lang w:val="uk-UA" w:bidi="ar-SA"/>
        </w:rPr>
        <w:t xml:space="preserve"> від 31.08.2021</w:t>
      </w:r>
      <w:r w:rsidR="00B952F4" w:rsidRPr="00B14200">
        <w:rPr>
          <w:rFonts w:ascii="Times New Roman" w:eastAsia="Calibri" w:hAnsi="Times New Roman" w:cs="Times New Roman"/>
          <w:color w:val="auto"/>
          <w:lang w:val="uk-UA" w:bidi="ar-SA"/>
        </w:rPr>
        <w:t xml:space="preserve"> №</w:t>
      </w:r>
      <w:r w:rsidR="00B14200" w:rsidRPr="00B14200">
        <w:rPr>
          <w:rFonts w:ascii="Times New Roman" w:eastAsia="Calibri" w:hAnsi="Times New Roman" w:cs="Times New Roman"/>
          <w:color w:val="auto"/>
          <w:lang w:val="uk-UA" w:bidi="ar-SA"/>
        </w:rPr>
        <w:t xml:space="preserve"> 14</w:t>
      </w:r>
      <w:r w:rsidR="00B952F4" w:rsidRPr="00B14200">
        <w:rPr>
          <w:rFonts w:ascii="Times New Roman" w:eastAsia="Calibri" w:hAnsi="Times New Roman" w:cs="Times New Roman"/>
          <w:color w:val="auto"/>
          <w:lang w:val="uk-UA" w:bidi="ar-SA"/>
        </w:rPr>
        <w:t xml:space="preserve">-ОД </w:t>
      </w:r>
      <w:r w:rsidR="00B952F4" w:rsidRPr="006A5637">
        <w:rPr>
          <w:rFonts w:ascii="Times New Roman" w:eastAsia="Calibri" w:hAnsi="Times New Roman" w:cs="Times New Roman"/>
          <w:color w:val="auto"/>
          <w:lang w:val="uk-UA" w:bidi="ar-SA"/>
        </w:rPr>
        <w:t>та складаються з</w:t>
      </w:r>
      <w:r w:rsidR="00772D1A" w:rsidRPr="006A5637">
        <w:rPr>
          <w:rFonts w:ascii="Times New Roman" w:eastAsia="Calibri" w:hAnsi="Times New Roman" w:cs="Times New Roman"/>
          <w:color w:val="auto"/>
          <w:lang w:val="uk-UA" w:bidi="ar-SA"/>
        </w:rPr>
        <w:t>:</w:t>
      </w:r>
    </w:p>
    <w:p w:rsidR="00624785" w:rsidRPr="006A5637" w:rsidRDefault="00B952F4" w:rsidP="00624785">
      <w:pPr>
        <w:pStyle w:val="a3"/>
        <w:widowControl/>
        <w:numPr>
          <w:ilvl w:val="0"/>
          <w:numId w:val="17"/>
        </w:numPr>
        <w:shd w:val="clear" w:color="auto" w:fill="FFFFFF"/>
        <w:tabs>
          <w:tab w:val="left" w:pos="284"/>
          <w:tab w:val="left" w:pos="1134"/>
        </w:tabs>
        <w:jc w:val="both"/>
        <w:rPr>
          <w:rFonts w:ascii="Times New Roman" w:eastAsia="Times New Roman" w:hAnsi="Times New Roman" w:cs="Times New Roman"/>
          <w:bCs/>
          <w:iCs/>
          <w:color w:val="auto"/>
          <w:lang w:val="uk-UA" w:bidi="ar-SA"/>
        </w:rPr>
      </w:pPr>
      <w:r w:rsidRPr="006A5637">
        <w:rPr>
          <w:rFonts w:ascii="Times New Roman" w:eastAsia="Calibri" w:hAnsi="Times New Roman" w:cs="Times New Roman"/>
          <w:color w:val="auto"/>
          <w:lang w:val="uk-UA" w:bidi="ar-SA"/>
        </w:rPr>
        <w:t>контролю</w:t>
      </w:r>
      <w:r w:rsidR="00772D1A" w:rsidRPr="006A5637">
        <w:rPr>
          <w:rFonts w:ascii="Times New Roman" w:eastAsia="Calibri" w:hAnsi="Times New Roman" w:cs="Times New Roman"/>
          <w:color w:val="auto"/>
          <w:lang w:val="uk-UA" w:bidi="ar-SA"/>
        </w:rPr>
        <w:t xml:space="preserve"> за виконанням навчальн</w:t>
      </w:r>
      <w:r w:rsidR="0093487B" w:rsidRPr="006A5637">
        <w:rPr>
          <w:rFonts w:ascii="Times New Roman" w:eastAsia="Calibri" w:hAnsi="Times New Roman" w:cs="Times New Roman"/>
          <w:color w:val="auto"/>
          <w:lang w:val="uk-UA" w:bidi="ar-SA"/>
        </w:rPr>
        <w:t>их планів та освітньої програми;</w:t>
      </w:r>
    </w:p>
    <w:p w:rsidR="00624785" w:rsidRPr="006A5637" w:rsidRDefault="00624785" w:rsidP="00624785">
      <w:pPr>
        <w:pStyle w:val="a3"/>
        <w:widowControl/>
        <w:numPr>
          <w:ilvl w:val="0"/>
          <w:numId w:val="17"/>
        </w:numPr>
        <w:shd w:val="clear" w:color="auto" w:fill="FFFFFF"/>
        <w:tabs>
          <w:tab w:val="left" w:pos="284"/>
          <w:tab w:val="left" w:pos="1134"/>
        </w:tabs>
        <w:jc w:val="both"/>
        <w:rPr>
          <w:rFonts w:ascii="Times New Roman" w:eastAsia="Times New Roman" w:hAnsi="Times New Roman" w:cs="Times New Roman"/>
          <w:bCs/>
          <w:iCs/>
          <w:color w:val="auto"/>
          <w:lang w:val="uk-UA" w:bidi="ar-SA"/>
        </w:rPr>
      </w:pPr>
      <w:r w:rsidRPr="006A5637">
        <w:rPr>
          <w:rFonts w:ascii="Times New Roman" w:eastAsia="Times New Roman" w:hAnsi="Times New Roman" w:cs="Times New Roman"/>
          <w:bCs/>
          <w:iCs/>
          <w:color w:val="auto"/>
          <w:lang w:val="uk-UA" w:bidi="ar-SA"/>
        </w:rPr>
        <w:t xml:space="preserve">моніторингу досягнення учнями результатів навчання (компетентностей), </w:t>
      </w:r>
      <w:r w:rsidR="00772D1A" w:rsidRPr="006A5637">
        <w:rPr>
          <w:rFonts w:ascii="Times New Roman" w:eastAsia="Calibri" w:hAnsi="Times New Roman" w:cs="Times New Roman"/>
          <w:color w:val="auto"/>
          <w:lang w:val="uk-UA" w:bidi="ar-SA"/>
        </w:rPr>
        <w:t>якістю знань,</w:t>
      </w:r>
      <w:r w:rsidR="00B952F4" w:rsidRPr="006A5637">
        <w:rPr>
          <w:rFonts w:ascii="Times New Roman" w:eastAsia="Calibri" w:hAnsi="Times New Roman" w:cs="Times New Roman"/>
          <w:color w:val="auto"/>
          <w:lang w:val="uk-UA" w:bidi="ar-SA"/>
        </w:rPr>
        <w:t xml:space="preserve"> умінь і навичок учнів, розроблення</w:t>
      </w:r>
      <w:r w:rsidR="00772D1A" w:rsidRPr="006A5637">
        <w:rPr>
          <w:rFonts w:ascii="Times New Roman" w:eastAsia="Calibri" w:hAnsi="Times New Roman" w:cs="Times New Roman"/>
          <w:color w:val="auto"/>
          <w:lang w:val="uk-UA" w:bidi="ar-SA"/>
        </w:rPr>
        <w:t xml:space="preserve"> рекомендацій щодо їх покращення</w:t>
      </w:r>
      <w:r w:rsidRPr="006A5637">
        <w:rPr>
          <w:rFonts w:ascii="Times New Roman" w:eastAsia="Calibri" w:hAnsi="Times New Roman" w:cs="Times New Roman"/>
          <w:color w:val="auto"/>
          <w:lang w:val="uk-UA" w:bidi="ar-SA"/>
        </w:rPr>
        <w:t>;</w:t>
      </w:r>
    </w:p>
    <w:p w:rsidR="00772D1A" w:rsidRPr="006A5637" w:rsidRDefault="00624785" w:rsidP="00624785">
      <w:pPr>
        <w:pStyle w:val="a3"/>
        <w:widowControl/>
        <w:numPr>
          <w:ilvl w:val="0"/>
          <w:numId w:val="17"/>
        </w:numPr>
        <w:shd w:val="clear" w:color="auto" w:fill="FFFFFF"/>
        <w:tabs>
          <w:tab w:val="left" w:pos="284"/>
          <w:tab w:val="left" w:pos="1134"/>
        </w:tabs>
        <w:jc w:val="both"/>
        <w:rPr>
          <w:rFonts w:ascii="Times New Roman" w:eastAsia="Times New Roman" w:hAnsi="Times New Roman" w:cs="Times New Roman"/>
          <w:bCs/>
          <w:iCs/>
          <w:color w:val="auto"/>
          <w:lang w:val="uk-UA" w:bidi="ar-SA"/>
        </w:rPr>
      </w:pPr>
      <w:r w:rsidRPr="006A5637">
        <w:rPr>
          <w:rFonts w:ascii="Times New Roman" w:eastAsia="Times New Roman" w:hAnsi="Times New Roman" w:cs="Times New Roman"/>
          <w:bCs/>
          <w:iCs/>
          <w:color w:val="auto"/>
          <w:lang w:val="uk-UA" w:bidi="ar-SA"/>
        </w:rPr>
        <w:t>якість проведення навчальних занять;</w:t>
      </w:r>
    </w:p>
    <w:p w:rsidR="00772D1A" w:rsidRPr="006A5637" w:rsidRDefault="00772D1A" w:rsidP="0093487B">
      <w:pPr>
        <w:pStyle w:val="a3"/>
        <w:widowControl/>
        <w:numPr>
          <w:ilvl w:val="0"/>
          <w:numId w:val="17"/>
        </w:numPr>
        <w:shd w:val="clear" w:color="auto" w:fill="FFFFFF"/>
        <w:tabs>
          <w:tab w:val="left" w:pos="284"/>
          <w:tab w:val="left" w:pos="1134"/>
        </w:tabs>
        <w:jc w:val="both"/>
        <w:rPr>
          <w:rFonts w:ascii="Times New Roman" w:eastAsia="Times New Roman" w:hAnsi="Times New Roman" w:cs="Times New Roman"/>
          <w:color w:val="auto"/>
          <w:lang w:val="uk-UA" w:eastAsia="ru-RU" w:bidi="ar-SA"/>
        </w:rPr>
      </w:pPr>
      <w:r w:rsidRPr="006A5637">
        <w:rPr>
          <w:rFonts w:ascii="Times New Roman" w:eastAsia="Calibri" w:hAnsi="Times New Roman" w:cs="Times New Roman"/>
          <w:color w:val="auto"/>
          <w:lang w:val="uk-UA" w:bidi="ar-SA"/>
        </w:rPr>
        <w:t>моніторинг</w:t>
      </w:r>
      <w:r w:rsidR="00B952F4" w:rsidRPr="006A5637">
        <w:rPr>
          <w:rFonts w:ascii="Times New Roman" w:eastAsia="Calibri" w:hAnsi="Times New Roman" w:cs="Times New Roman"/>
          <w:color w:val="auto"/>
          <w:lang w:val="uk-UA" w:bidi="ar-SA"/>
        </w:rPr>
        <w:t>у та оптимізації</w:t>
      </w:r>
      <w:r w:rsidRPr="006A5637">
        <w:rPr>
          <w:rFonts w:ascii="Times New Roman" w:eastAsia="Calibri" w:hAnsi="Times New Roman" w:cs="Times New Roman"/>
          <w:color w:val="auto"/>
          <w:lang w:val="uk-UA" w:bidi="ar-SA"/>
        </w:rPr>
        <w:t xml:space="preserve"> соціально-психологічного середовища закладу освіти;</w:t>
      </w:r>
    </w:p>
    <w:p w:rsidR="00772D1A" w:rsidRPr="006A5637" w:rsidRDefault="00B952F4" w:rsidP="0093487B">
      <w:pPr>
        <w:pStyle w:val="a3"/>
        <w:widowControl/>
        <w:numPr>
          <w:ilvl w:val="0"/>
          <w:numId w:val="17"/>
        </w:numPr>
        <w:shd w:val="clear" w:color="auto" w:fill="FFFFFF"/>
        <w:tabs>
          <w:tab w:val="left" w:pos="284"/>
          <w:tab w:val="left" w:pos="1134"/>
        </w:tabs>
        <w:jc w:val="both"/>
        <w:rPr>
          <w:rFonts w:ascii="Times New Roman" w:eastAsia="Times New Roman" w:hAnsi="Times New Roman" w:cs="Times New Roman"/>
          <w:bCs/>
          <w:iCs/>
          <w:color w:val="auto"/>
          <w:lang w:val="uk-UA" w:bidi="ar-SA"/>
        </w:rPr>
      </w:pPr>
      <w:r w:rsidRPr="006A5637">
        <w:rPr>
          <w:rFonts w:ascii="Times New Roman" w:eastAsia="Calibri" w:hAnsi="Times New Roman" w:cs="Times New Roman"/>
          <w:color w:val="auto"/>
          <w:lang w:val="uk-UA" w:bidi="ar-SA"/>
        </w:rPr>
        <w:t>створенні</w:t>
      </w:r>
      <w:r w:rsidR="00772D1A" w:rsidRPr="006A5637">
        <w:rPr>
          <w:rFonts w:ascii="Times New Roman" w:eastAsia="Calibri" w:hAnsi="Times New Roman" w:cs="Times New Roman"/>
          <w:color w:val="auto"/>
          <w:lang w:val="uk-UA" w:bidi="ar-SA"/>
        </w:rPr>
        <w:t xml:space="preserve"> необхідних умов для підвищення фахового кваліфікаційного рівня педагогічних працівників.</w:t>
      </w:r>
    </w:p>
    <w:p w:rsidR="00624785" w:rsidRPr="006A5637" w:rsidRDefault="00624785" w:rsidP="00624785">
      <w:pPr>
        <w:pStyle w:val="a3"/>
        <w:widowControl/>
        <w:numPr>
          <w:ilvl w:val="0"/>
          <w:numId w:val="17"/>
        </w:numPr>
        <w:shd w:val="clear" w:color="auto" w:fill="FFFFFF"/>
        <w:tabs>
          <w:tab w:val="left" w:pos="284"/>
          <w:tab w:val="left" w:pos="1134"/>
        </w:tabs>
        <w:jc w:val="both"/>
        <w:rPr>
          <w:rFonts w:ascii="Times New Roman" w:eastAsia="Times New Roman" w:hAnsi="Times New Roman" w:cs="Times New Roman"/>
          <w:bCs/>
          <w:iCs/>
          <w:color w:val="auto"/>
          <w:lang w:val="uk-UA" w:bidi="ar-SA"/>
        </w:rPr>
      </w:pPr>
      <w:r w:rsidRPr="006A5637">
        <w:rPr>
          <w:rFonts w:ascii="Times New Roman" w:eastAsia="Times New Roman" w:hAnsi="Times New Roman" w:cs="Times New Roman"/>
          <w:bCs/>
          <w:iCs/>
          <w:color w:val="auto"/>
          <w:lang w:val="uk-UA" w:bidi="ar-SA"/>
        </w:rPr>
        <w:t>кадрове забезпечення освітньої діяльності;</w:t>
      </w:r>
    </w:p>
    <w:p w:rsidR="00624785" w:rsidRPr="006A5637" w:rsidRDefault="00624785" w:rsidP="00624785">
      <w:pPr>
        <w:pStyle w:val="a3"/>
        <w:widowControl/>
        <w:numPr>
          <w:ilvl w:val="0"/>
          <w:numId w:val="17"/>
        </w:numPr>
        <w:shd w:val="clear" w:color="auto" w:fill="FFFFFF"/>
        <w:tabs>
          <w:tab w:val="left" w:pos="284"/>
          <w:tab w:val="left" w:pos="1134"/>
        </w:tabs>
        <w:jc w:val="both"/>
        <w:rPr>
          <w:rFonts w:ascii="Times New Roman" w:eastAsia="Times New Roman" w:hAnsi="Times New Roman" w:cs="Times New Roman"/>
          <w:color w:val="auto"/>
          <w:lang w:val="uk-UA" w:eastAsia="ru-RU" w:bidi="ar-SA"/>
        </w:rPr>
      </w:pPr>
      <w:r w:rsidRPr="006A5637">
        <w:rPr>
          <w:rFonts w:ascii="Times New Roman" w:eastAsia="Times New Roman" w:hAnsi="Times New Roman" w:cs="Times New Roman"/>
          <w:bCs/>
          <w:iCs/>
          <w:color w:val="auto"/>
          <w:lang w:val="uk-UA" w:bidi="ar-SA"/>
        </w:rPr>
        <w:t>навчально-методичне забезпечення освітньої діяльності</w:t>
      </w:r>
      <w:r w:rsidRPr="006A5637">
        <w:rPr>
          <w:rFonts w:ascii="Times New Roman" w:eastAsia="Calibri" w:hAnsi="Times New Roman" w:cs="Times New Roman"/>
          <w:color w:val="auto"/>
          <w:lang w:val="uk-UA" w:bidi="ar-SA"/>
        </w:rPr>
        <w:t xml:space="preserve"> та її оновлення;</w:t>
      </w:r>
    </w:p>
    <w:p w:rsidR="00772D1A" w:rsidRPr="006A5637" w:rsidRDefault="00624785" w:rsidP="00624785">
      <w:pPr>
        <w:pStyle w:val="a3"/>
        <w:widowControl/>
        <w:numPr>
          <w:ilvl w:val="0"/>
          <w:numId w:val="17"/>
        </w:numPr>
        <w:shd w:val="clear" w:color="auto" w:fill="FFFFFF"/>
        <w:tabs>
          <w:tab w:val="left" w:pos="284"/>
          <w:tab w:val="left" w:pos="1134"/>
        </w:tabs>
        <w:jc w:val="both"/>
        <w:rPr>
          <w:rFonts w:ascii="Times New Roman" w:eastAsia="Times New Roman" w:hAnsi="Times New Roman" w:cs="Times New Roman"/>
          <w:bCs/>
          <w:iCs/>
          <w:color w:val="auto"/>
          <w:lang w:val="uk-UA" w:bidi="ar-SA"/>
        </w:rPr>
      </w:pPr>
      <w:r w:rsidRPr="006A5637">
        <w:rPr>
          <w:rFonts w:ascii="Times New Roman" w:eastAsia="Times New Roman" w:hAnsi="Times New Roman" w:cs="Times New Roman"/>
          <w:bCs/>
          <w:iCs/>
          <w:color w:val="auto"/>
          <w:lang w:val="uk-UA" w:bidi="ar-SA"/>
        </w:rPr>
        <w:t>матеріально-технічне забезпечення освітньої діяльності.</w:t>
      </w:r>
    </w:p>
    <w:p w:rsidR="00E202F3" w:rsidRDefault="00E202F3" w:rsidP="0086443B">
      <w:pPr>
        <w:widowControl/>
        <w:ind w:firstLine="567"/>
        <w:jc w:val="both"/>
        <w:rPr>
          <w:rFonts w:ascii="Times New Roman" w:eastAsia="Calibri" w:hAnsi="Times New Roman" w:cs="Times New Roman"/>
          <w:color w:val="auto"/>
          <w:lang w:val="uk-UA" w:bidi="ar-SA"/>
        </w:rPr>
      </w:pPr>
      <w:r w:rsidRPr="006A5637">
        <w:rPr>
          <w:rFonts w:ascii="Times New Roman" w:eastAsia="Calibri" w:hAnsi="Times New Roman" w:cs="Times New Roman"/>
          <w:color w:val="auto"/>
          <w:lang w:val="uk-UA" w:bidi="ar-SA"/>
        </w:rPr>
        <w:t>Положення ро</w:t>
      </w:r>
      <w:r w:rsidR="00624785" w:rsidRPr="006A5637">
        <w:rPr>
          <w:rFonts w:ascii="Times New Roman" w:eastAsia="Calibri" w:hAnsi="Times New Roman" w:cs="Times New Roman"/>
          <w:color w:val="auto"/>
          <w:lang w:val="uk-UA" w:bidi="ar-SA"/>
        </w:rPr>
        <w:t>зміщено на офіційному сайті МРЦ</w:t>
      </w:r>
      <w:r w:rsidRPr="006A5637">
        <w:rPr>
          <w:rFonts w:ascii="Times New Roman" w:eastAsia="Calibri" w:hAnsi="Times New Roman" w:cs="Times New Roman"/>
          <w:color w:val="auto"/>
          <w:lang w:val="uk-UA" w:bidi="ar-SA"/>
        </w:rPr>
        <w:t>. Т</w:t>
      </w:r>
      <w:r w:rsidR="006A5637" w:rsidRPr="006A5637">
        <w:rPr>
          <w:rFonts w:ascii="Times New Roman" w:eastAsia="Calibri" w:hAnsi="Times New Roman" w:cs="Times New Roman"/>
          <w:color w:val="auto"/>
          <w:lang w:val="uk-UA" w:bidi="ar-SA"/>
        </w:rPr>
        <w:t>акож, на офіційному сайті Балаклійського МРЦ</w:t>
      </w:r>
      <w:r w:rsidRPr="006A5637">
        <w:rPr>
          <w:rFonts w:ascii="Times New Roman" w:eastAsia="Calibri" w:hAnsi="Times New Roman" w:cs="Times New Roman"/>
          <w:color w:val="auto"/>
          <w:lang w:val="uk-UA" w:bidi="ar-SA"/>
        </w:rPr>
        <w:t xml:space="preserve"> розміщено кадрове, навчально-методичне </w:t>
      </w:r>
      <w:r w:rsidRPr="00E202F3">
        <w:rPr>
          <w:rFonts w:ascii="Times New Roman" w:eastAsia="Calibri" w:hAnsi="Times New Roman" w:cs="Times New Roman"/>
          <w:color w:val="auto"/>
          <w:lang w:val="uk-UA" w:bidi="ar-SA"/>
        </w:rPr>
        <w:t xml:space="preserve">та матеріально-технічне забезпечення освітньої діяльності. </w:t>
      </w:r>
    </w:p>
    <w:p w:rsidR="004E4713" w:rsidRPr="00CB7C83" w:rsidRDefault="002E0EAF" w:rsidP="00CB7C83">
      <w:pPr>
        <w:autoSpaceDE w:val="0"/>
        <w:autoSpaceDN w:val="0"/>
        <w:ind w:left="200" w:right="246" w:firstLine="707"/>
        <w:jc w:val="both"/>
        <w:rPr>
          <w:rFonts w:ascii="Times New Roman" w:eastAsia="Times New Roman" w:hAnsi="Times New Roman" w:cs="Times New Roman"/>
          <w:color w:val="auto"/>
          <w:lang w:val="ru-RU" w:eastAsia="ru-RU" w:bidi="ru-RU"/>
        </w:rPr>
      </w:pPr>
      <w:r>
        <w:rPr>
          <w:rFonts w:ascii="Times New Roman" w:eastAsia="Times New Roman" w:hAnsi="Times New Roman" w:cs="Times New Roman"/>
          <w:color w:val="auto"/>
          <w:lang w:val="ru-RU" w:eastAsia="ru-RU" w:bidi="ru-RU"/>
        </w:rPr>
        <w:t>У рамках</w:t>
      </w:r>
      <w:r w:rsidR="004E4713" w:rsidRPr="004E4713">
        <w:rPr>
          <w:rFonts w:ascii="Times New Roman" w:eastAsia="Times New Roman" w:hAnsi="Times New Roman" w:cs="Times New Roman"/>
          <w:color w:val="auto"/>
          <w:lang w:val="ru-RU" w:eastAsia="ru-RU" w:bidi="ru-RU"/>
        </w:rPr>
        <w:t xml:space="preserve"> зазначеної системи </w:t>
      </w:r>
      <w:r w:rsidR="009A62DC">
        <w:rPr>
          <w:rFonts w:ascii="Times New Roman" w:eastAsia="Times New Roman" w:hAnsi="Times New Roman" w:cs="Times New Roman"/>
          <w:color w:val="auto"/>
          <w:lang w:val="ru-RU" w:eastAsia="ru-RU" w:bidi="ru-RU"/>
        </w:rPr>
        <w:t>роботи протягом навчального року</w:t>
      </w:r>
      <w:r w:rsidR="004E4713" w:rsidRPr="004E4713">
        <w:rPr>
          <w:rFonts w:ascii="Times New Roman" w:eastAsia="Times New Roman" w:hAnsi="Times New Roman" w:cs="Times New Roman"/>
          <w:color w:val="auto"/>
          <w:lang w:val="ru-RU" w:eastAsia="ru-RU" w:bidi="ru-RU"/>
        </w:rPr>
        <w:t xml:space="preserve"> будуть здійснені заходи щодо визначення стану забезпечення якості освітнього процесу в закладі, а саме:</w:t>
      </w:r>
    </w:p>
    <w:p w:rsidR="00E202F3" w:rsidRPr="00E202F3" w:rsidRDefault="00E202F3" w:rsidP="00E202F3">
      <w:pPr>
        <w:widowControl/>
        <w:jc w:val="center"/>
        <w:rPr>
          <w:rFonts w:ascii="Times New Roman" w:eastAsia="Calibri" w:hAnsi="Times New Roman" w:cs="Times New Roman"/>
          <w:color w:val="auto"/>
          <w:lang w:val="uk-UA" w:bidi="ar-SA"/>
        </w:rPr>
      </w:pPr>
    </w:p>
    <w:tbl>
      <w:tblPr>
        <w:tblStyle w:val="TableNormal"/>
        <w:tblW w:w="9288"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4686"/>
        <w:gridCol w:w="2197"/>
        <w:gridCol w:w="1843"/>
      </w:tblGrid>
      <w:tr w:rsidR="004E4713" w:rsidRPr="004E4713" w:rsidTr="002E0EAF">
        <w:trPr>
          <w:trHeight w:val="229"/>
        </w:trPr>
        <w:tc>
          <w:tcPr>
            <w:tcW w:w="562" w:type="dxa"/>
          </w:tcPr>
          <w:p w:rsidR="004E4713" w:rsidRPr="004E4713" w:rsidRDefault="004E4713" w:rsidP="004E4713">
            <w:pPr>
              <w:spacing w:line="210" w:lineRule="exact"/>
              <w:ind w:left="107"/>
              <w:rPr>
                <w:rFonts w:ascii="Times New Roman" w:eastAsia="Times New Roman" w:hAnsi="Times New Roman" w:cs="Times New Roman"/>
                <w:color w:val="auto"/>
                <w:lang w:val="ru-RU" w:eastAsia="ru-RU" w:bidi="ru-RU"/>
              </w:rPr>
            </w:pPr>
            <w:r w:rsidRPr="004E4713">
              <w:rPr>
                <w:rFonts w:ascii="Times New Roman" w:eastAsia="Times New Roman" w:hAnsi="Times New Roman" w:cs="Times New Roman"/>
                <w:color w:val="auto"/>
                <w:w w:val="99"/>
                <w:lang w:val="ru-RU" w:eastAsia="ru-RU" w:bidi="ru-RU"/>
              </w:rPr>
              <w:t>№</w:t>
            </w:r>
          </w:p>
        </w:tc>
        <w:tc>
          <w:tcPr>
            <w:tcW w:w="4686" w:type="dxa"/>
          </w:tcPr>
          <w:p w:rsidR="004E4713" w:rsidRPr="004E4713" w:rsidRDefault="004E4713" w:rsidP="004E4713">
            <w:pPr>
              <w:spacing w:line="210" w:lineRule="exact"/>
              <w:ind w:left="107"/>
              <w:jc w:val="center"/>
              <w:rPr>
                <w:rFonts w:ascii="Times New Roman" w:eastAsia="Times New Roman" w:hAnsi="Times New Roman" w:cs="Times New Roman"/>
                <w:color w:val="auto"/>
                <w:lang w:val="ru-RU" w:eastAsia="ru-RU" w:bidi="ru-RU"/>
              </w:rPr>
            </w:pPr>
            <w:r w:rsidRPr="004E4713">
              <w:rPr>
                <w:rFonts w:ascii="Times New Roman" w:eastAsia="Times New Roman" w:hAnsi="Times New Roman" w:cs="Times New Roman"/>
                <w:color w:val="auto"/>
                <w:lang w:val="ru-RU" w:eastAsia="ru-RU" w:bidi="ru-RU"/>
              </w:rPr>
              <w:t>Завдання та зміст діяльності</w:t>
            </w:r>
          </w:p>
        </w:tc>
        <w:tc>
          <w:tcPr>
            <w:tcW w:w="2197" w:type="dxa"/>
          </w:tcPr>
          <w:p w:rsidR="004E4713" w:rsidRPr="004E4713" w:rsidRDefault="004E4713" w:rsidP="004E4713">
            <w:pPr>
              <w:spacing w:line="210" w:lineRule="exact"/>
              <w:ind w:left="104"/>
              <w:jc w:val="center"/>
              <w:rPr>
                <w:rFonts w:ascii="Times New Roman" w:eastAsia="Times New Roman" w:hAnsi="Times New Roman" w:cs="Times New Roman"/>
                <w:color w:val="auto"/>
                <w:lang w:val="ru-RU" w:eastAsia="ru-RU" w:bidi="ru-RU"/>
              </w:rPr>
            </w:pPr>
            <w:r w:rsidRPr="004E4713">
              <w:rPr>
                <w:rFonts w:ascii="Times New Roman" w:eastAsia="Times New Roman" w:hAnsi="Times New Roman" w:cs="Times New Roman"/>
                <w:color w:val="auto"/>
                <w:lang w:val="ru-RU" w:eastAsia="ru-RU" w:bidi="ru-RU"/>
              </w:rPr>
              <w:t>Терміни</w:t>
            </w:r>
          </w:p>
          <w:p w:rsidR="004E4713" w:rsidRPr="004E4713" w:rsidRDefault="004E4713" w:rsidP="004E4713">
            <w:pPr>
              <w:spacing w:line="210" w:lineRule="exact"/>
              <w:ind w:left="104"/>
              <w:jc w:val="center"/>
              <w:rPr>
                <w:rFonts w:ascii="Times New Roman" w:eastAsia="Times New Roman" w:hAnsi="Times New Roman" w:cs="Times New Roman"/>
                <w:color w:val="auto"/>
                <w:lang w:val="ru-RU" w:eastAsia="ru-RU" w:bidi="ru-RU"/>
              </w:rPr>
            </w:pPr>
            <w:r>
              <w:rPr>
                <w:rFonts w:ascii="Times New Roman" w:eastAsia="Times New Roman" w:hAnsi="Times New Roman" w:cs="Times New Roman"/>
                <w:color w:val="auto"/>
                <w:lang w:val="ru-RU" w:eastAsia="ru-RU" w:bidi="ru-RU"/>
              </w:rPr>
              <w:t>виконання</w:t>
            </w:r>
          </w:p>
        </w:tc>
        <w:tc>
          <w:tcPr>
            <w:tcW w:w="1843" w:type="dxa"/>
          </w:tcPr>
          <w:p w:rsidR="004E4713" w:rsidRPr="004E4713" w:rsidRDefault="004E4713" w:rsidP="004E4713">
            <w:pPr>
              <w:spacing w:line="210" w:lineRule="exact"/>
              <w:ind w:left="106"/>
              <w:jc w:val="center"/>
              <w:rPr>
                <w:rFonts w:ascii="Times New Roman" w:eastAsia="Times New Roman" w:hAnsi="Times New Roman" w:cs="Times New Roman"/>
                <w:color w:val="auto"/>
                <w:lang w:val="ru-RU" w:eastAsia="ru-RU" w:bidi="ru-RU"/>
              </w:rPr>
            </w:pPr>
            <w:r>
              <w:rPr>
                <w:rFonts w:ascii="Times New Roman" w:eastAsia="Times New Roman" w:hAnsi="Times New Roman" w:cs="Times New Roman"/>
                <w:color w:val="auto"/>
                <w:lang w:val="ru-RU" w:eastAsia="ru-RU" w:bidi="ru-RU"/>
              </w:rPr>
              <w:t>Інформаційне забезпечення</w:t>
            </w:r>
          </w:p>
        </w:tc>
      </w:tr>
      <w:tr w:rsidR="004E4713" w:rsidRPr="004E4713" w:rsidTr="002E0EAF">
        <w:trPr>
          <w:trHeight w:val="275"/>
        </w:trPr>
        <w:tc>
          <w:tcPr>
            <w:tcW w:w="562" w:type="dxa"/>
          </w:tcPr>
          <w:p w:rsidR="004E4713" w:rsidRPr="004E4713" w:rsidRDefault="004E4713" w:rsidP="004E4713">
            <w:pPr>
              <w:spacing w:line="256" w:lineRule="exact"/>
              <w:ind w:left="107"/>
              <w:rPr>
                <w:rFonts w:ascii="Times New Roman" w:eastAsia="Times New Roman" w:hAnsi="Times New Roman" w:cs="Times New Roman"/>
                <w:b/>
                <w:i/>
                <w:color w:val="auto"/>
                <w:szCs w:val="22"/>
                <w:lang w:val="ru-RU" w:eastAsia="ru-RU" w:bidi="ru-RU"/>
              </w:rPr>
            </w:pPr>
            <w:r w:rsidRPr="004E4713">
              <w:rPr>
                <w:rFonts w:ascii="Times New Roman" w:eastAsia="Times New Roman" w:hAnsi="Times New Roman" w:cs="Times New Roman"/>
                <w:b/>
                <w:i/>
                <w:color w:val="auto"/>
                <w:szCs w:val="22"/>
                <w:lang w:val="ru-RU" w:eastAsia="ru-RU" w:bidi="ru-RU"/>
              </w:rPr>
              <w:t>1.</w:t>
            </w:r>
          </w:p>
        </w:tc>
        <w:tc>
          <w:tcPr>
            <w:tcW w:w="6883" w:type="dxa"/>
            <w:gridSpan w:val="2"/>
          </w:tcPr>
          <w:p w:rsidR="004E4713" w:rsidRPr="004E4713" w:rsidRDefault="004E4713" w:rsidP="004E4713">
            <w:pPr>
              <w:spacing w:line="256" w:lineRule="exact"/>
              <w:ind w:left="107"/>
              <w:rPr>
                <w:rFonts w:ascii="Times New Roman" w:eastAsia="Times New Roman" w:hAnsi="Times New Roman" w:cs="Times New Roman"/>
                <w:b/>
                <w:i/>
                <w:color w:val="auto"/>
                <w:szCs w:val="22"/>
                <w:lang w:val="ru-RU" w:eastAsia="ru-RU" w:bidi="ru-RU"/>
              </w:rPr>
            </w:pPr>
            <w:r w:rsidRPr="004E4713">
              <w:rPr>
                <w:rFonts w:ascii="Times New Roman" w:eastAsia="Times New Roman" w:hAnsi="Times New Roman" w:cs="Times New Roman"/>
                <w:b/>
                <w:i/>
                <w:color w:val="auto"/>
                <w:szCs w:val="22"/>
                <w:lang w:val="ru-RU" w:eastAsia="ru-RU" w:bidi="ru-RU"/>
              </w:rPr>
              <w:t>Педагогічна майстерність:</w:t>
            </w:r>
          </w:p>
        </w:tc>
        <w:tc>
          <w:tcPr>
            <w:tcW w:w="1843" w:type="dxa"/>
          </w:tcPr>
          <w:p w:rsidR="004E4713" w:rsidRPr="004E4713" w:rsidRDefault="004E4713" w:rsidP="004E4713">
            <w:pPr>
              <w:rPr>
                <w:rFonts w:ascii="Times New Roman" w:eastAsia="Times New Roman" w:hAnsi="Times New Roman" w:cs="Times New Roman"/>
                <w:color w:val="auto"/>
                <w:sz w:val="20"/>
                <w:szCs w:val="22"/>
                <w:lang w:val="ru-RU" w:eastAsia="ru-RU" w:bidi="ru-RU"/>
              </w:rPr>
            </w:pPr>
          </w:p>
        </w:tc>
      </w:tr>
      <w:tr w:rsidR="004E4713" w:rsidRPr="004E4713" w:rsidTr="002E0EAF">
        <w:trPr>
          <w:trHeight w:val="1656"/>
        </w:trPr>
        <w:tc>
          <w:tcPr>
            <w:tcW w:w="562" w:type="dxa"/>
          </w:tcPr>
          <w:p w:rsidR="004E4713" w:rsidRPr="004E4713" w:rsidRDefault="004E4713" w:rsidP="004E4713">
            <w:pPr>
              <w:spacing w:line="268" w:lineRule="exact"/>
              <w:ind w:left="107"/>
              <w:rPr>
                <w:rFonts w:ascii="Times New Roman" w:eastAsia="Times New Roman" w:hAnsi="Times New Roman" w:cs="Times New Roman"/>
                <w:color w:val="auto"/>
                <w:szCs w:val="22"/>
                <w:lang w:val="ru-RU" w:eastAsia="ru-RU" w:bidi="ru-RU"/>
              </w:rPr>
            </w:pPr>
            <w:r w:rsidRPr="004E4713">
              <w:rPr>
                <w:rFonts w:ascii="Times New Roman" w:eastAsia="Times New Roman" w:hAnsi="Times New Roman" w:cs="Times New Roman"/>
                <w:color w:val="auto"/>
                <w:szCs w:val="22"/>
                <w:lang w:val="ru-RU" w:eastAsia="ru-RU" w:bidi="ru-RU"/>
              </w:rPr>
              <w:t>1.1</w:t>
            </w:r>
          </w:p>
          <w:p w:rsidR="004E4713" w:rsidRPr="004E4713" w:rsidRDefault="004E4713" w:rsidP="004E4713">
            <w:pPr>
              <w:ind w:left="107"/>
              <w:rPr>
                <w:rFonts w:ascii="Times New Roman" w:eastAsia="Times New Roman" w:hAnsi="Times New Roman" w:cs="Times New Roman"/>
                <w:color w:val="auto"/>
                <w:szCs w:val="22"/>
                <w:lang w:val="ru-RU" w:eastAsia="ru-RU" w:bidi="ru-RU"/>
              </w:rPr>
            </w:pPr>
            <w:r w:rsidRPr="004E4713">
              <w:rPr>
                <w:rFonts w:ascii="Times New Roman" w:eastAsia="Times New Roman" w:hAnsi="Times New Roman" w:cs="Times New Roman"/>
                <w:color w:val="auto"/>
                <w:szCs w:val="22"/>
                <w:lang w:val="ru-RU" w:eastAsia="ru-RU" w:bidi="ru-RU"/>
              </w:rPr>
              <w:t>.</w:t>
            </w:r>
          </w:p>
        </w:tc>
        <w:tc>
          <w:tcPr>
            <w:tcW w:w="4686" w:type="dxa"/>
          </w:tcPr>
          <w:p w:rsidR="004E4713" w:rsidRPr="004E4713" w:rsidRDefault="004E4713" w:rsidP="004E4713">
            <w:pPr>
              <w:ind w:left="107"/>
              <w:rPr>
                <w:rFonts w:ascii="Times New Roman" w:eastAsia="Times New Roman" w:hAnsi="Times New Roman" w:cs="Times New Roman"/>
                <w:color w:val="auto"/>
                <w:szCs w:val="22"/>
                <w:lang w:val="ru-RU" w:eastAsia="ru-RU" w:bidi="ru-RU"/>
              </w:rPr>
            </w:pPr>
            <w:r w:rsidRPr="004E4713">
              <w:rPr>
                <w:rFonts w:ascii="Times New Roman" w:eastAsia="Times New Roman" w:hAnsi="Times New Roman" w:cs="Times New Roman"/>
                <w:color w:val="auto"/>
                <w:szCs w:val="22"/>
                <w:lang w:val="ru-RU" w:eastAsia="ru-RU" w:bidi="ru-RU"/>
              </w:rPr>
              <w:t>Вивчити стан спроможності педагогічних працівників працювати в умовах</w:t>
            </w:r>
          </w:p>
          <w:p w:rsidR="004E4713" w:rsidRPr="004E4713" w:rsidRDefault="004E4713" w:rsidP="004E4713">
            <w:pPr>
              <w:spacing w:line="270" w:lineRule="atLeast"/>
              <w:ind w:left="107" w:right="550"/>
              <w:rPr>
                <w:rFonts w:ascii="Times New Roman" w:eastAsia="Times New Roman" w:hAnsi="Times New Roman" w:cs="Times New Roman"/>
                <w:color w:val="auto"/>
                <w:szCs w:val="22"/>
                <w:lang w:val="ru-RU" w:eastAsia="ru-RU" w:bidi="ru-RU"/>
              </w:rPr>
            </w:pPr>
            <w:r w:rsidRPr="004E4713">
              <w:rPr>
                <w:rFonts w:ascii="Times New Roman" w:eastAsia="Times New Roman" w:hAnsi="Times New Roman" w:cs="Times New Roman"/>
                <w:color w:val="auto"/>
                <w:szCs w:val="22"/>
                <w:lang w:val="ru-RU" w:eastAsia="ru-RU" w:bidi="ru-RU"/>
              </w:rPr>
              <w:t>розбудови Нової української школи, а саме використовувати можливості навчального матеріалу для розвитку компетентностей</w:t>
            </w:r>
            <w:r w:rsidR="006A5637">
              <w:rPr>
                <w:rFonts w:ascii="Times New Roman" w:eastAsia="Times New Roman" w:hAnsi="Times New Roman" w:cs="Times New Roman"/>
                <w:color w:val="auto"/>
                <w:szCs w:val="22"/>
                <w:lang w:val="ru-RU" w:eastAsia="ru-RU" w:bidi="ru-RU"/>
              </w:rPr>
              <w:t xml:space="preserve"> та роботи з дистанційними формами навчання</w:t>
            </w:r>
            <w:r w:rsidRPr="004E4713">
              <w:rPr>
                <w:rFonts w:ascii="Times New Roman" w:eastAsia="Times New Roman" w:hAnsi="Times New Roman" w:cs="Times New Roman"/>
                <w:color w:val="auto"/>
                <w:szCs w:val="22"/>
                <w:lang w:val="ru-RU" w:eastAsia="ru-RU" w:bidi="ru-RU"/>
              </w:rPr>
              <w:t>.</w:t>
            </w:r>
          </w:p>
        </w:tc>
        <w:tc>
          <w:tcPr>
            <w:tcW w:w="2197" w:type="dxa"/>
          </w:tcPr>
          <w:p w:rsidR="004E4713" w:rsidRPr="004E4713" w:rsidRDefault="004E4713" w:rsidP="004E4713">
            <w:pPr>
              <w:ind w:left="104" w:right="303"/>
              <w:rPr>
                <w:rFonts w:ascii="Times New Roman" w:eastAsia="Times New Roman" w:hAnsi="Times New Roman" w:cs="Times New Roman"/>
                <w:color w:val="auto"/>
                <w:sz w:val="22"/>
                <w:szCs w:val="22"/>
                <w:lang w:val="ru-RU" w:eastAsia="ru-RU" w:bidi="ru-RU"/>
              </w:rPr>
            </w:pPr>
            <w:r w:rsidRPr="004E4713">
              <w:rPr>
                <w:rFonts w:ascii="Times New Roman" w:eastAsia="Times New Roman" w:hAnsi="Times New Roman" w:cs="Times New Roman"/>
                <w:color w:val="auto"/>
                <w:sz w:val="22"/>
                <w:szCs w:val="22"/>
                <w:lang w:val="ru-RU" w:eastAsia="ru-RU" w:bidi="ru-RU"/>
              </w:rPr>
              <w:t>Протягом року під час відвідування уроків</w:t>
            </w:r>
          </w:p>
        </w:tc>
        <w:tc>
          <w:tcPr>
            <w:tcW w:w="1843" w:type="dxa"/>
          </w:tcPr>
          <w:p w:rsidR="004E4713" w:rsidRPr="004E4713" w:rsidRDefault="004E4713" w:rsidP="004E4713">
            <w:pPr>
              <w:spacing w:line="247" w:lineRule="exact"/>
              <w:ind w:left="106"/>
              <w:rPr>
                <w:rFonts w:ascii="Times New Roman" w:eastAsia="Times New Roman" w:hAnsi="Times New Roman" w:cs="Times New Roman"/>
                <w:color w:val="auto"/>
                <w:sz w:val="22"/>
                <w:szCs w:val="22"/>
                <w:lang w:val="ru-RU" w:eastAsia="ru-RU" w:bidi="ru-RU"/>
              </w:rPr>
            </w:pPr>
            <w:r w:rsidRPr="004E4713">
              <w:rPr>
                <w:rFonts w:ascii="Times New Roman" w:eastAsia="Times New Roman" w:hAnsi="Times New Roman" w:cs="Times New Roman"/>
                <w:color w:val="auto"/>
                <w:sz w:val="22"/>
                <w:szCs w:val="22"/>
                <w:lang w:val="ru-RU" w:eastAsia="ru-RU" w:bidi="ru-RU"/>
              </w:rPr>
              <w:t>Довідка, наказ</w:t>
            </w:r>
          </w:p>
        </w:tc>
      </w:tr>
      <w:tr w:rsidR="004E4713" w:rsidRPr="004E4713" w:rsidTr="002E0EAF">
        <w:trPr>
          <w:trHeight w:val="275"/>
        </w:trPr>
        <w:tc>
          <w:tcPr>
            <w:tcW w:w="562" w:type="dxa"/>
          </w:tcPr>
          <w:p w:rsidR="004E4713" w:rsidRPr="004E4713" w:rsidRDefault="004E4713" w:rsidP="004E4713">
            <w:pPr>
              <w:spacing w:line="256" w:lineRule="exact"/>
              <w:ind w:left="107"/>
              <w:rPr>
                <w:rFonts w:ascii="Times New Roman" w:eastAsia="Times New Roman" w:hAnsi="Times New Roman" w:cs="Times New Roman"/>
                <w:color w:val="auto"/>
                <w:szCs w:val="22"/>
                <w:lang w:val="ru-RU" w:eastAsia="ru-RU" w:bidi="ru-RU"/>
              </w:rPr>
            </w:pPr>
            <w:r w:rsidRPr="004E4713">
              <w:rPr>
                <w:rFonts w:ascii="Times New Roman" w:eastAsia="Times New Roman" w:hAnsi="Times New Roman" w:cs="Times New Roman"/>
                <w:color w:val="auto"/>
                <w:szCs w:val="22"/>
                <w:lang w:val="ru-RU" w:eastAsia="ru-RU" w:bidi="ru-RU"/>
              </w:rPr>
              <w:t>2.</w:t>
            </w:r>
          </w:p>
        </w:tc>
        <w:tc>
          <w:tcPr>
            <w:tcW w:w="8726" w:type="dxa"/>
            <w:gridSpan w:val="3"/>
          </w:tcPr>
          <w:p w:rsidR="004E4713" w:rsidRPr="004E4713" w:rsidRDefault="004E4713" w:rsidP="004E4713">
            <w:pPr>
              <w:spacing w:line="256" w:lineRule="exact"/>
              <w:ind w:left="107"/>
              <w:rPr>
                <w:rFonts w:ascii="Times New Roman" w:eastAsia="Times New Roman" w:hAnsi="Times New Roman" w:cs="Times New Roman"/>
                <w:b/>
                <w:i/>
                <w:color w:val="auto"/>
                <w:szCs w:val="22"/>
                <w:lang w:val="ru-RU" w:eastAsia="ru-RU" w:bidi="ru-RU"/>
              </w:rPr>
            </w:pPr>
            <w:r w:rsidRPr="004E4713">
              <w:rPr>
                <w:rFonts w:ascii="Times New Roman" w:eastAsia="Times New Roman" w:hAnsi="Times New Roman" w:cs="Times New Roman"/>
                <w:b/>
                <w:i/>
                <w:color w:val="auto"/>
                <w:szCs w:val="22"/>
                <w:lang w:val="ru-RU" w:eastAsia="ru-RU" w:bidi="ru-RU"/>
              </w:rPr>
              <w:t>Тематичний контроль</w:t>
            </w:r>
          </w:p>
        </w:tc>
      </w:tr>
      <w:tr w:rsidR="004E4713" w:rsidRPr="004E4713" w:rsidTr="002E0EAF">
        <w:trPr>
          <w:trHeight w:val="674"/>
        </w:trPr>
        <w:tc>
          <w:tcPr>
            <w:tcW w:w="562" w:type="dxa"/>
          </w:tcPr>
          <w:p w:rsidR="004E4713" w:rsidRPr="004E4713" w:rsidRDefault="004E4713" w:rsidP="004E4713">
            <w:pPr>
              <w:spacing w:line="268" w:lineRule="exact"/>
              <w:ind w:left="107"/>
              <w:rPr>
                <w:rFonts w:ascii="Times New Roman" w:eastAsia="Times New Roman" w:hAnsi="Times New Roman" w:cs="Times New Roman"/>
                <w:color w:val="auto"/>
                <w:szCs w:val="22"/>
                <w:lang w:val="ru-RU" w:eastAsia="ru-RU" w:bidi="ru-RU"/>
              </w:rPr>
            </w:pPr>
            <w:r w:rsidRPr="004E4713">
              <w:rPr>
                <w:rFonts w:ascii="Times New Roman" w:eastAsia="Times New Roman" w:hAnsi="Times New Roman" w:cs="Times New Roman"/>
                <w:color w:val="auto"/>
                <w:szCs w:val="22"/>
                <w:lang w:val="ru-RU" w:eastAsia="ru-RU" w:bidi="ru-RU"/>
              </w:rPr>
              <w:t>2.1</w:t>
            </w:r>
          </w:p>
        </w:tc>
        <w:tc>
          <w:tcPr>
            <w:tcW w:w="4686" w:type="dxa"/>
          </w:tcPr>
          <w:p w:rsidR="004E4713" w:rsidRPr="004E4713" w:rsidRDefault="004E4713" w:rsidP="004E4713">
            <w:pPr>
              <w:ind w:left="107" w:right="550"/>
              <w:rPr>
                <w:rFonts w:ascii="Times New Roman" w:eastAsia="Times New Roman" w:hAnsi="Times New Roman" w:cs="Times New Roman"/>
                <w:color w:val="auto"/>
                <w:szCs w:val="22"/>
                <w:lang w:val="ru-RU" w:eastAsia="ru-RU" w:bidi="ru-RU"/>
              </w:rPr>
            </w:pPr>
            <w:r w:rsidRPr="004E4713">
              <w:rPr>
                <w:rFonts w:ascii="Times New Roman" w:eastAsia="Times New Roman" w:hAnsi="Times New Roman" w:cs="Times New Roman"/>
                <w:color w:val="auto"/>
                <w:szCs w:val="22"/>
                <w:lang w:val="ru-RU" w:eastAsia="ru-RU" w:bidi="ru-RU"/>
              </w:rPr>
              <w:t>Вивчити стан виконання навчальних планів та програм</w:t>
            </w:r>
          </w:p>
        </w:tc>
        <w:tc>
          <w:tcPr>
            <w:tcW w:w="2197" w:type="dxa"/>
          </w:tcPr>
          <w:p w:rsidR="004E4713" w:rsidRPr="004E4713" w:rsidRDefault="004E4713" w:rsidP="004E4713">
            <w:pPr>
              <w:spacing w:line="247" w:lineRule="exact"/>
              <w:ind w:left="159"/>
              <w:rPr>
                <w:rFonts w:ascii="Times New Roman" w:eastAsia="Times New Roman" w:hAnsi="Times New Roman" w:cs="Times New Roman"/>
                <w:color w:val="auto"/>
                <w:sz w:val="22"/>
                <w:szCs w:val="22"/>
                <w:lang w:val="ru-RU" w:eastAsia="ru-RU" w:bidi="ru-RU"/>
              </w:rPr>
            </w:pPr>
            <w:r>
              <w:rPr>
                <w:rFonts w:ascii="Times New Roman" w:eastAsia="Times New Roman" w:hAnsi="Times New Roman" w:cs="Times New Roman"/>
                <w:color w:val="auto"/>
                <w:sz w:val="22"/>
                <w:szCs w:val="22"/>
                <w:lang w:val="ru-RU" w:eastAsia="ru-RU" w:bidi="ru-RU"/>
              </w:rPr>
              <w:t>Напри</w:t>
            </w:r>
            <w:r w:rsidRPr="004E4713">
              <w:rPr>
                <w:rFonts w:ascii="Times New Roman" w:eastAsia="Times New Roman" w:hAnsi="Times New Roman" w:cs="Times New Roman"/>
                <w:color w:val="auto"/>
                <w:sz w:val="22"/>
                <w:szCs w:val="22"/>
                <w:lang w:val="ru-RU" w:eastAsia="ru-RU" w:bidi="ru-RU"/>
              </w:rPr>
              <w:t>кінці</w:t>
            </w:r>
            <w:r w:rsidRPr="004E4713">
              <w:rPr>
                <w:rFonts w:ascii="Times New Roman" w:eastAsia="Times New Roman" w:hAnsi="Times New Roman" w:cs="Times New Roman"/>
                <w:color w:val="auto"/>
                <w:spacing w:val="52"/>
                <w:sz w:val="22"/>
                <w:szCs w:val="22"/>
                <w:lang w:val="ru-RU" w:eastAsia="ru-RU" w:bidi="ru-RU"/>
              </w:rPr>
              <w:t xml:space="preserve"> </w:t>
            </w:r>
            <w:r w:rsidRPr="004E4713">
              <w:rPr>
                <w:rFonts w:ascii="Times New Roman" w:eastAsia="Times New Roman" w:hAnsi="Times New Roman" w:cs="Times New Roman"/>
                <w:color w:val="auto"/>
                <w:sz w:val="22"/>
                <w:szCs w:val="22"/>
                <w:lang w:val="ru-RU" w:eastAsia="ru-RU" w:bidi="ru-RU"/>
              </w:rPr>
              <w:t>семестрів</w:t>
            </w:r>
          </w:p>
        </w:tc>
        <w:tc>
          <w:tcPr>
            <w:tcW w:w="1843" w:type="dxa"/>
          </w:tcPr>
          <w:p w:rsidR="004E4713" w:rsidRPr="004E4713" w:rsidRDefault="004E4713" w:rsidP="004E4713">
            <w:pPr>
              <w:spacing w:line="247" w:lineRule="exact"/>
              <w:ind w:left="106"/>
              <w:rPr>
                <w:rFonts w:ascii="Times New Roman" w:eastAsia="Times New Roman" w:hAnsi="Times New Roman" w:cs="Times New Roman"/>
                <w:color w:val="auto"/>
                <w:sz w:val="22"/>
                <w:szCs w:val="22"/>
                <w:lang w:val="ru-RU" w:eastAsia="ru-RU" w:bidi="ru-RU"/>
              </w:rPr>
            </w:pPr>
            <w:r w:rsidRPr="004E4713">
              <w:rPr>
                <w:rFonts w:ascii="Times New Roman" w:eastAsia="Times New Roman" w:hAnsi="Times New Roman" w:cs="Times New Roman"/>
                <w:color w:val="auto"/>
                <w:sz w:val="22"/>
                <w:szCs w:val="22"/>
                <w:lang w:val="ru-RU" w:eastAsia="ru-RU" w:bidi="ru-RU"/>
              </w:rPr>
              <w:t>Довідка, наказ</w:t>
            </w:r>
          </w:p>
        </w:tc>
      </w:tr>
      <w:tr w:rsidR="004E4713" w:rsidRPr="002B5A5F" w:rsidTr="002E0EAF">
        <w:trPr>
          <w:trHeight w:val="1012"/>
        </w:trPr>
        <w:tc>
          <w:tcPr>
            <w:tcW w:w="562" w:type="dxa"/>
          </w:tcPr>
          <w:p w:rsidR="004E4713" w:rsidRPr="004E4713" w:rsidRDefault="004E4713" w:rsidP="004E4713">
            <w:pPr>
              <w:spacing w:line="268" w:lineRule="exact"/>
              <w:ind w:left="107"/>
              <w:rPr>
                <w:rFonts w:ascii="Times New Roman" w:eastAsia="Times New Roman" w:hAnsi="Times New Roman" w:cs="Times New Roman"/>
                <w:color w:val="auto"/>
                <w:szCs w:val="22"/>
                <w:lang w:val="ru-RU" w:eastAsia="ru-RU" w:bidi="ru-RU"/>
              </w:rPr>
            </w:pPr>
            <w:r w:rsidRPr="004E4713">
              <w:rPr>
                <w:rFonts w:ascii="Times New Roman" w:eastAsia="Times New Roman" w:hAnsi="Times New Roman" w:cs="Times New Roman"/>
                <w:color w:val="auto"/>
                <w:szCs w:val="22"/>
                <w:lang w:val="ru-RU" w:eastAsia="ru-RU" w:bidi="ru-RU"/>
              </w:rPr>
              <w:t>2.2</w:t>
            </w:r>
          </w:p>
        </w:tc>
        <w:tc>
          <w:tcPr>
            <w:tcW w:w="4686" w:type="dxa"/>
          </w:tcPr>
          <w:p w:rsidR="004E4713" w:rsidRPr="004E4713" w:rsidRDefault="004E4713" w:rsidP="004E4713">
            <w:pPr>
              <w:ind w:left="107" w:right="550"/>
              <w:rPr>
                <w:rFonts w:ascii="Times New Roman" w:eastAsia="Times New Roman" w:hAnsi="Times New Roman" w:cs="Times New Roman"/>
                <w:color w:val="auto"/>
                <w:szCs w:val="22"/>
                <w:lang w:val="ru-RU" w:eastAsia="ru-RU" w:bidi="ru-RU"/>
              </w:rPr>
            </w:pPr>
            <w:r w:rsidRPr="004E4713">
              <w:rPr>
                <w:rFonts w:ascii="Times New Roman" w:eastAsia="Times New Roman" w:hAnsi="Times New Roman" w:cs="Times New Roman"/>
                <w:color w:val="auto"/>
                <w:szCs w:val="22"/>
                <w:lang w:val="ru-RU" w:eastAsia="ru-RU" w:bidi="ru-RU"/>
              </w:rPr>
              <w:t>Здійснити системний аналіз продуктивності НВП у різних групах – моніторинг якості освіти</w:t>
            </w:r>
          </w:p>
        </w:tc>
        <w:tc>
          <w:tcPr>
            <w:tcW w:w="2197" w:type="dxa"/>
          </w:tcPr>
          <w:p w:rsidR="006A5637" w:rsidRDefault="006A5637" w:rsidP="004E4713">
            <w:pPr>
              <w:spacing w:line="247" w:lineRule="exact"/>
              <w:ind w:left="104"/>
              <w:rPr>
                <w:rFonts w:ascii="Times New Roman" w:eastAsia="Times New Roman" w:hAnsi="Times New Roman" w:cs="Times New Roman"/>
                <w:color w:val="auto"/>
                <w:spacing w:val="52"/>
                <w:sz w:val="22"/>
                <w:szCs w:val="22"/>
                <w:lang w:val="ru-RU" w:eastAsia="ru-RU" w:bidi="ru-RU"/>
              </w:rPr>
            </w:pPr>
            <w:r>
              <w:rPr>
                <w:rFonts w:ascii="Times New Roman" w:eastAsia="Times New Roman" w:hAnsi="Times New Roman" w:cs="Times New Roman"/>
                <w:color w:val="auto"/>
                <w:sz w:val="22"/>
                <w:szCs w:val="22"/>
                <w:lang w:val="ru-RU" w:eastAsia="ru-RU" w:bidi="ru-RU"/>
              </w:rPr>
              <w:t>Напри</w:t>
            </w:r>
            <w:r w:rsidR="004E4713" w:rsidRPr="004E4713">
              <w:rPr>
                <w:rFonts w:ascii="Times New Roman" w:eastAsia="Times New Roman" w:hAnsi="Times New Roman" w:cs="Times New Roman"/>
                <w:color w:val="auto"/>
                <w:sz w:val="22"/>
                <w:szCs w:val="22"/>
                <w:lang w:val="ru-RU" w:eastAsia="ru-RU" w:bidi="ru-RU"/>
              </w:rPr>
              <w:t>кінці</w:t>
            </w:r>
            <w:r w:rsidR="004E4713" w:rsidRPr="004E4713">
              <w:rPr>
                <w:rFonts w:ascii="Times New Roman" w:eastAsia="Times New Roman" w:hAnsi="Times New Roman" w:cs="Times New Roman"/>
                <w:color w:val="auto"/>
                <w:spacing w:val="52"/>
                <w:sz w:val="22"/>
                <w:szCs w:val="22"/>
                <w:lang w:val="ru-RU" w:eastAsia="ru-RU" w:bidi="ru-RU"/>
              </w:rPr>
              <w:t xml:space="preserve"> </w:t>
            </w:r>
          </w:p>
          <w:p w:rsidR="004E4713" w:rsidRPr="004E4713" w:rsidRDefault="004E4713" w:rsidP="004E4713">
            <w:pPr>
              <w:spacing w:line="247" w:lineRule="exact"/>
              <w:ind w:left="104"/>
              <w:rPr>
                <w:rFonts w:ascii="Times New Roman" w:eastAsia="Times New Roman" w:hAnsi="Times New Roman" w:cs="Times New Roman"/>
                <w:color w:val="auto"/>
                <w:sz w:val="22"/>
                <w:szCs w:val="22"/>
                <w:lang w:val="ru-RU" w:eastAsia="ru-RU" w:bidi="ru-RU"/>
              </w:rPr>
            </w:pPr>
            <w:r w:rsidRPr="004E4713">
              <w:rPr>
                <w:rFonts w:ascii="Times New Roman" w:eastAsia="Times New Roman" w:hAnsi="Times New Roman" w:cs="Times New Roman"/>
                <w:color w:val="auto"/>
                <w:sz w:val="22"/>
                <w:szCs w:val="22"/>
                <w:lang w:val="ru-RU" w:eastAsia="ru-RU" w:bidi="ru-RU"/>
              </w:rPr>
              <w:t>семестрів</w:t>
            </w:r>
          </w:p>
        </w:tc>
        <w:tc>
          <w:tcPr>
            <w:tcW w:w="1843" w:type="dxa"/>
          </w:tcPr>
          <w:p w:rsidR="004E4713" w:rsidRPr="004E4713" w:rsidRDefault="004E4713" w:rsidP="004E4713">
            <w:pPr>
              <w:ind w:left="106" w:right="251"/>
              <w:rPr>
                <w:rFonts w:ascii="Times New Roman" w:eastAsia="Times New Roman" w:hAnsi="Times New Roman" w:cs="Times New Roman"/>
                <w:color w:val="auto"/>
                <w:sz w:val="22"/>
                <w:szCs w:val="22"/>
                <w:lang w:val="ru-RU" w:eastAsia="ru-RU" w:bidi="ru-RU"/>
              </w:rPr>
            </w:pPr>
            <w:r w:rsidRPr="004E4713">
              <w:rPr>
                <w:rFonts w:ascii="Times New Roman" w:eastAsia="Times New Roman" w:hAnsi="Times New Roman" w:cs="Times New Roman"/>
                <w:color w:val="auto"/>
                <w:sz w:val="22"/>
                <w:szCs w:val="22"/>
                <w:lang w:val="ru-RU" w:eastAsia="ru-RU" w:bidi="ru-RU"/>
              </w:rPr>
              <w:t>Контрольні зрізи знань, довідка наказ</w:t>
            </w:r>
          </w:p>
        </w:tc>
      </w:tr>
      <w:tr w:rsidR="004E4713" w:rsidRPr="004E4713" w:rsidTr="002E0EAF">
        <w:trPr>
          <w:trHeight w:val="552"/>
        </w:trPr>
        <w:tc>
          <w:tcPr>
            <w:tcW w:w="562" w:type="dxa"/>
          </w:tcPr>
          <w:p w:rsidR="004E4713" w:rsidRPr="004E4713" w:rsidRDefault="004E4713" w:rsidP="004E4713">
            <w:pPr>
              <w:spacing w:line="268" w:lineRule="exact"/>
              <w:ind w:left="107"/>
              <w:rPr>
                <w:rFonts w:ascii="Times New Roman" w:eastAsia="Times New Roman" w:hAnsi="Times New Roman" w:cs="Times New Roman"/>
                <w:color w:val="auto"/>
                <w:szCs w:val="22"/>
                <w:lang w:val="ru-RU" w:eastAsia="ru-RU" w:bidi="ru-RU"/>
              </w:rPr>
            </w:pPr>
            <w:r w:rsidRPr="004E4713">
              <w:rPr>
                <w:rFonts w:ascii="Times New Roman" w:eastAsia="Times New Roman" w:hAnsi="Times New Roman" w:cs="Times New Roman"/>
                <w:color w:val="auto"/>
                <w:szCs w:val="22"/>
                <w:lang w:val="ru-RU" w:eastAsia="ru-RU" w:bidi="ru-RU"/>
              </w:rPr>
              <w:t>2.3</w:t>
            </w:r>
          </w:p>
        </w:tc>
        <w:tc>
          <w:tcPr>
            <w:tcW w:w="4686" w:type="dxa"/>
          </w:tcPr>
          <w:p w:rsidR="004E4713" w:rsidRPr="004E4713" w:rsidRDefault="004E4713" w:rsidP="004E4713">
            <w:pPr>
              <w:spacing w:line="268" w:lineRule="exact"/>
              <w:ind w:left="107"/>
              <w:rPr>
                <w:rFonts w:ascii="Times New Roman" w:eastAsia="Times New Roman" w:hAnsi="Times New Roman" w:cs="Times New Roman"/>
                <w:color w:val="auto"/>
                <w:szCs w:val="22"/>
                <w:lang w:val="ru-RU" w:eastAsia="ru-RU" w:bidi="ru-RU"/>
              </w:rPr>
            </w:pPr>
            <w:r w:rsidRPr="004E4713">
              <w:rPr>
                <w:rFonts w:ascii="Times New Roman" w:eastAsia="Times New Roman" w:hAnsi="Times New Roman" w:cs="Times New Roman"/>
                <w:color w:val="auto"/>
                <w:szCs w:val="22"/>
                <w:lang w:val="ru-RU" w:eastAsia="ru-RU" w:bidi="ru-RU"/>
              </w:rPr>
              <w:t>Здійснити аналіз виконання учнями</w:t>
            </w:r>
          </w:p>
          <w:p w:rsidR="004E4713" w:rsidRPr="004E4713" w:rsidRDefault="004E4713" w:rsidP="004E4713">
            <w:pPr>
              <w:spacing w:line="264" w:lineRule="exact"/>
              <w:ind w:left="107"/>
              <w:rPr>
                <w:rFonts w:ascii="Times New Roman" w:eastAsia="Times New Roman" w:hAnsi="Times New Roman" w:cs="Times New Roman"/>
                <w:color w:val="auto"/>
                <w:szCs w:val="22"/>
                <w:lang w:val="ru-RU" w:eastAsia="ru-RU" w:bidi="ru-RU"/>
              </w:rPr>
            </w:pPr>
            <w:r w:rsidRPr="004E4713">
              <w:rPr>
                <w:rFonts w:ascii="Times New Roman" w:eastAsia="Times New Roman" w:hAnsi="Times New Roman" w:cs="Times New Roman"/>
                <w:color w:val="auto"/>
                <w:szCs w:val="22"/>
                <w:lang w:val="ru-RU" w:eastAsia="ru-RU" w:bidi="ru-RU"/>
              </w:rPr>
              <w:t xml:space="preserve">програми </w:t>
            </w:r>
            <w:r w:rsidR="006A5637">
              <w:rPr>
                <w:rFonts w:ascii="Times New Roman" w:eastAsia="Times New Roman" w:hAnsi="Times New Roman" w:cs="Times New Roman"/>
                <w:color w:val="auto"/>
                <w:szCs w:val="22"/>
                <w:lang w:val="ru-RU" w:eastAsia="ru-RU" w:bidi="ru-RU"/>
              </w:rPr>
              <w:t xml:space="preserve">практичного </w:t>
            </w:r>
            <w:r w:rsidRPr="004E4713">
              <w:rPr>
                <w:rFonts w:ascii="Times New Roman" w:eastAsia="Times New Roman" w:hAnsi="Times New Roman" w:cs="Times New Roman"/>
                <w:color w:val="auto"/>
                <w:szCs w:val="22"/>
                <w:lang w:val="ru-RU" w:eastAsia="ru-RU" w:bidi="ru-RU"/>
              </w:rPr>
              <w:t>навчання з водіння автомобіля</w:t>
            </w:r>
          </w:p>
        </w:tc>
        <w:tc>
          <w:tcPr>
            <w:tcW w:w="2197" w:type="dxa"/>
          </w:tcPr>
          <w:p w:rsidR="004E4713" w:rsidRPr="004E4713" w:rsidRDefault="004E4713" w:rsidP="004E4713">
            <w:pPr>
              <w:spacing w:line="247" w:lineRule="exact"/>
              <w:ind w:left="104"/>
              <w:rPr>
                <w:rFonts w:ascii="Times New Roman" w:eastAsia="Times New Roman" w:hAnsi="Times New Roman" w:cs="Times New Roman"/>
                <w:color w:val="auto"/>
                <w:sz w:val="22"/>
                <w:szCs w:val="22"/>
                <w:lang w:val="ru-RU" w:eastAsia="ru-RU" w:bidi="ru-RU"/>
              </w:rPr>
            </w:pPr>
            <w:r w:rsidRPr="004E4713">
              <w:rPr>
                <w:rFonts w:ascii="Times New Roman" w:eastAsia="Times New Roman" w:hAnsi="Times New Roman" w:cs="Times New Roman"/>
                <w:color w:val="auto"/>
                <w:sz w:val="22"/>
                <w:szCs w:val="22"/>
                <w:lang w:val="ru-RU" w:eastAsia="ru-RU" w:bidi="ru-RU"/>
              </w:rPr>
              <w:t>Січень, квітень</w:t>
            </w:r>
          </w:p>
        </w:tc>
        <w:tc>
          <w:tcPr>
            <w:tcW w:w="1843" w:type="dxa"/>
          </w:tcPr>
          <w:p w:rsidR="004E4713" w:rsidRDefault="004E4713" w:rsidP="004E4713">
            <w:pPr>
              <w:ind w:left="106" w:right="344"/>
              <w:rPr>
                <w:rFonts w:ascii="Times New Roman" w:eastAsia="Times New Roman" w:hAnsi="Times New Roman" w:cs="Times New Roman"/>
                <w:color w:val="auto"/>
                <w:sz w:val="22"/>
                <w:szCs w:val="22"/>
                <w:lang w:val="ru-RU" w:eastAsia="ru-RU" w:bidi="ru-RU"/>
              </w:rPr>
            </w:pPr>
            <w:r w:rsidRPr="004E4713">
              <w:rPr>
                <w:rFonts w:ascii="Times New Roman" w:eastAsia="Times New Roman" w:hAnsi="Times New Roman" w:cs="Times New Roman"/>
                <w:color w:val="auto"/>
                <w:sz w:val="22"/>
                <w:szCs w:val="22"/>
                <w:lang w:val="ru-RU" w:eastAsia="ru-RU" w:bidi="ru-RU"/>
              </w:rPr>
              <w:t xml:space="preserve">Довідка, </w:t>
            </w:r>
          </w:p>
          <w:p w:rsidR="004E4713" w:rsidRPr="004E4713" w:rsidRDefault="004E4713" w:rsidP="004E4713">
            <w:pPr>
              <w:ind w:left="106" w:right="344"/>
              <w:rPr>
                <w:rFonts w:ascii="Times New Roman" w:eastAsia="Times New Roman" w:hAnsi="Times New Roman" w:cs="Times New Roman"/>
                <w:color w:val="auto"/>
                <w:sz w:val="22"/>
                <w:szCs w:val="22"/>
                <w:lang w:val="ru-RU" w:eastAsia="ru-RU" w:bidi="ru-RU"/>
              </w:rPr>
            </w:pPr>
            <w:r w:rsidRPr="004E4713">
              <w:rPr>
                <w:rFonts w:ascii="Times New Roman" w:eastAsia="Times New Roman" w:hAnsi="Times New Roman" w:cs="Times New Roman"/>
                <w:color w:val="auto"/>
                <w:sz w:val="22"/>
                <w:szCs w:val="22"/>
                <w:lang w:val="ru-RU" w:eastAsia="ru-RU" w:bidi="ru-RU"/>
              </w:rPr>
              <w:t>наради при директо</w:t>
            </w:r>
            <w:r>
              <w:rPr>
                <w:rFonts w:ascii="Times New Roman" w:eastAsia="Times New Roman" w:hAnsi="Times New Roman" w:cs="Times New Roman"/>
                <w:color w:val="auto"/>
                <w:sz w:val="22"/>
                <w:szCs w:val="22"/>
                <w:lang w:val="ru-RU" w:eastAsia="ru-RU" w:bidi="ru-RU"/>
              </w:rPr>
              <w:t>рові</w:t>
            </w:r>
          </w:p>
        </w:tc>
      </w:tr>
      <w:tr w:rsidR="004E4713" w:rsidRPr="004E4713" w:rsidTr="002E0EAF">
        <w:trPr>
          <w:trHeight w:val="551"/>
        </w:trPr>
        <w:tc>
          <w:tcPr>
            <w:tcW w:w="562" w:type="dxa"/>
          </w:tcPr>
          <w:p w:rsidR="004E4713" w:rsidRPr="004E4713" w:rsidRDefault="004E4713" w:rsidP="004E4713">
            <w:pPr>
              <w:spacing w:line="268" w:lineRule="exact"/>
              <w:ind w:left="107"/>
              <w:rPr>
                <w:rFonts w:ascii="Times New Roman" w:eastAsia="Times New Roman" w:hAnsi="Times New Roman" w:cs="Times New Roman"/>
                <w:color w:val="auto"/>
                <w:szCs w:val="22"/>
                <w:lang w:val="ru-RU" w:eastAsia="ru-RU" w:bidi="ru-RU"/>
              </w:rPr>
            </w:pPr>
            <w:r w:rsidRPr="004E4713">
              <w:rPr>
                <w:rFonts w:ascii="Times New Roman" w:eastAsia="Times New Roman" w:hAnsi="Times New Roman" w:cs="Times New Roman"/>
                <w:color w:val="auto"/>
                <w:szCs w:val="22"/>
                <w:lang w:val="ru-RU" w:eastAsia="ru-RU" w:bidi="ru-RU"/>
              </w:rPr>
              <w:t>2.4</w:t>
            </w:r>
          </w:p>
        </w:tc>
        <w:tc>
          <w:tcPr>
            <w:tcW w:w="4686" w:type="dxa"/>
          </w:tcPr>
          <w:p w:rsidR="004E4713" w:rsidRPr="004E4713" w:rsidRDefault="004E4713" w:rsidP="004E4713">
            <w:pPr>
              <w:spacing w:line="268" w:lineRule="exact"/>
              <w:ind w:left="107"/>
              <w:rPr>
                <w:rFonts w:ascii="Times New Roman" w:eastAsia="Times New Roman" w:hAnsi="Times New Roman" w:cs="Times New Roman"/>
                <w:color w:val="auto"/>
                <w:szCs w:val="22"/>
                <w:lang w:val="ru-RU" w:eastAsia="ru-RU" w:bidi="ru-RU"/>
              </w:rPr>
            </w:pPr>
            <w:r w:rsidRPr="004E4713">
              <w:rPr>
                <w:rFonts w:ascii="Times New Roman" w:eastAsia="Times New Roman" w:hAnsi="Times New Roman" w:cs="Times New Roman"/>
                <w:color w:val="auto"/>
                <w:szCs w:val="22"/>
                <w:lang w:val="ru-RU" w:eastAsia="ru-RU" w:bidi="ru-RU"/>
              </w:rPr>
              <w:t>Проводити планові контрольні роботи з</w:t>
            </w:r>
          </w:p>
          <w:p w:rsidR="004E4713" w:rsidRPr="004E4713" w:rsidRDefault="004E4713" w:rsidP="004E4713">
            <w:pPr>
              <w:spacing w:line="264" w:lineRule="exact"/>
              <w:ind w:left="107"/>
              <w:rPr>
                <w:rFonts w:ascii="Times New Roman" w:eastAsia="Times New Roman" w:hAnsi="Times New Roman" w:cs="Times New Roman"/>
                <w:color w:val="auto"/>
                <w:szCs w:val="22"/>
                <w:lang w:val="ru-RU" w:eastAsia="ru-RU" w:bidi="ru-RU"/>
              </w:rPr>
            </w:pPr>
            <w:r w:rsidRPr="004E4713">
              <w:rPr>
                <w:rFonts w:ascii="Times New Roman" w:eastAsia="Times New Roman" w:hAnsi="Times New Roman" w:cs="Times New Roman"/>
                <w:color w:val="auto"/>
                <w:szCs w:val="22"/>
                <w:lang w:val="ru-RU" w:eastAsia="ru-RU" w:bidi="ru-RU"/>
              </w:rPr>
              <w:t>окремих тем робочих програм</w:t>
            </w:r>
          </w:p>
        </w:tc>
        <w:tc>
          <w:tcPr>
            <w:tcW w:w="2197" w:type="dxa"/>
          </w:tcPr>
          <w:p w:rsidR="004E4713" w:rsidRPr="004E4713" w:rsidRDefault="004E4713" w:rsidP="004E4713">
            <w:pPr>
              <w:spacing w:line="247" w:lineRule="exact"/>
              <w:ind w:left="104"/>
              <w:rPr>
                <w:rFonts w:ascii="Times New Roman" w:eastAsia="Times New Roman" w:hAnsi="Times New Roman" w:cs="Times New Roman"/>
                <w:color w:val="auto"/>
                <w:sz w:val="22"/>
                <w:szCs w:val="22"/>
                <w:lang w:val="ru-RU" w:eastAsia="ru-RU" w:bidi="ru-RU"/>
              </w:rPr>
            </w:pPr>
            <w:r w:rsidRPr="004E4713">
              <w:rPr>
                <w:rFonts w:ascii="Times New Roman" w:eastAsia="Times New Roman" w:hAnsi="Times New Roman" w:cs="Times New Roman"/>
                <w:color w:val="auto"/>
                <w:sz w:val="22"/>
                <w:szCs w:val="22"/>
                <w:lang w:val="ru-RU" w:eastAsia="ru-RU" w:bidi="ru-RU"/>
              </w:rPr>
              <w:t>Згідно графіка</w:t>
            </w:r>
          </w:p>
        </w:tc>
        <w:tc>
          <w:tcPr>
            <w:tcW w:w="1843" w:type="dxa"/>
          </w:tcPr>
          <w:p w:rsidR="004E4713" w:rsidRPr="004E4713" w:rsidRDefault="004E4713" w:rsidP="004E4713">
            <w:pPr>
              <w:spacing w:line="247" w:lineRule="exact"/>
              <w:ind w:left="106"/>
              <w:rPr>
                <w:rFonts w:ascii="Times New Roman" w:eastAsia="Times New Roman" w:hAnsi="Times New Roman" w:cs="Times New Roman"/>
                <w:color w:val="auto"/>
                <w:sz w:val="22"/>
                <w:szCs w:val="22"/>
                <w:lang w:val="ru-RU" w:eastAsia="ru-RU" w:bidi="ru-RU"/>
              </w:rPr>
            </w:pPr>
            <w:r w:rsidRPr="004E4713">
              <w:rPr>
                <w:rFonts w:ascii="Times New Roman" w:eastAsia="Times New Roman" w:hAnsi="Times New Roman" w:cs="Times New Roman"/>
                <w:color w:val="auto"/>
                <w:sz w:val="22"/>
                <w:szCs w:val="22"/>
                <w:lang w:val="ru-RU" w:eastAsia="ru-RU" w:bidi="ru-RU"/>
              </w:rPr>
              <w:t>Наказ</w:t>
            </w:r>
          </w:p>
        </w:tc>
      </w:tr>
      <w:tr w:rsidR="004E4713" w:rsidRPr="004E4713" w:rsidTr="002E0EAF">
        <w:trPr>
          <w:trHeight w:val="827"/>
        </w:trPr>
        <w:tc>
          <w:tcPr>
            <w:tcW w:w="562" w:type="dxa"/>
          </w:tcPr>
          <w:p w:rsidR="004E4713" w:rsidRPr="004E4713" w:rsidRDefault="004E4713" w:rsidP="004E4713">
            <w:pPr>
              <w:spacing w:line="268" w:lineRule="exact"/>
              <w:ind w:left="107"/>
              <w:rPr>
                <w:rFonts w:ascii="Times New Roman" w:eastAsia="Times New Roman" w:hAnsi="Times New Roman" w:cs="Times New Roman"/>
                <w:color w:val="auto"/>
                <w:szCs w:val="22"/>
                <w:lang w:val="ru-RU" w:eastAsia="ru-RU" w:bidi="ru-RU"/>
              </w:rPr>
            </w:pPr>
            <w:r w:rsidRPr="004E4713">
              <w:rPr>
                <w:rFonts w:ascii="Times New Roman" w:eastAsia="Times New Roman" w:hAnsi="Times New Roman" w:cs="Times New Roman"/>
                <w:color w:val="auto"/>
                <w:szCs w:val="22"/>
                <w:lang w:val="ru-RU" w:eastAsia="ru-RU" w:bidi="ru-RU"/>
              </w:rPr>
              <w:t>2.5</w:t>
            </w:r>
          </w:p>
        </w:tc>
        <w:tc>
          <w:tcPr>
            <w:tcW w:w="4686" w:type="dxa"/>
          </w:tcPr>
          <w:p w:rsidR="004E4713" w:rsidRPr="004E4713" w:rsidRDefault="004E4713" w:rsidP="004E4713">
            <w:pPr>
              <w:spacing w:line="268" w:lineRule="exact"/>
              <w:ind w:left="107"/>
              <w:rPr>
                <w:rFonts w:ascii="Times New Roman" w:eastAsia="Times New Roman" w:hAnsi="Times New Roman" w:cs="Times New Roman"/>
                <w:color w:val="auto"/>
                <w:szCs w:val="22"/>
                <w:lang w:val="ru-RU" w:eastAsia="ru-RU" w:bidi="ru-RU"/>
              </w:rPr>
            </w:pPr>
            <w:r w:rsidRPr="004E4713">
              <w:rPr>
                <w:rFonts w:ascii="Times New Roman" w:eastAsia="Times New Roman" w:hAnsi="Times New Roman" w:cs="Times New Roman"/>
                <w:color w:val="auto"/>
                <w:szCs w:val="22"/>
                <w:lang w:val="ru-RU" w:eastAsia="ru-RU" w:bidi="ru-RU"/>
              </w:rPr>
              <w:t>Здійснювати контроль дотримання</w:t>
            </w:r>
          </w:p>
          <w:p w:rsidR="004E4713" w:rsidRPr="004E4713" w:rsidRDefault="004E4713" w:rsidP="004E4713">
            <w:pPr>
              <w:spacing w:line="270" w:lineRule="atLeast"/>
              <w:ind w:left="107" w:right="1297"/>
              <w:rPr>
                <w:rFonts w:ascii="Times New Roman" w:eastAsia="Times New Roman" w:hAnsi="Times New Roman" w:cs="Times New Roman"/>
                <w:color w:val="auto"/>
                <w:szCs w:val="22"/>
                <w:lang w:val="ru-RU" w:eastAsia="ru-RU" w:bidi="ru-RU"/>
              </w:rPr>
            </w:pPr>
            <w:r w:rsidRPr="004E4713">
              <w:rPr>
                <w:rFonts w:ascii="Times New Roman" w:eastAsia="Times New Roman" w:hAnsi="Times New Roman" w:cs="Times New Roman"/>
                <w:color w:val="auto"/>
                <w:szCs w:val="22"/>
                <w:lang w:val="ru-RU" w:eastAsia="ru-RU" w:bidi="ru-RU"/>
              </w:rPr>
              <w:t>учасниками освітнього процесу академічної доброчесності.</w:t>
            </w:r>
          </w:p>
        </w:tc>
        <w:tc>
          <w:tcPr>
            <w:tcW w:w="2197" w:type="dxa"/>
          </w:tcPr>
          <w:p w:rsidR="004E4713" w:rsidRPr="004E4713" w:rsidRDefault="004E4713" w:rsidP="004E4713">
            <w:pPr>
              <w:spacing w:line="247" w:lineRule="exact"/>
              <w:ind w:left="104"/>
              <w:rPr>
                <w:rFonts w:ascii="Times New Roman" w:eastAsia="Times New Roman" w:hAnsi="Times New Roman" w:cs="Times New Roman"/>
                <w:color w:val="auto"/>
                <w:sz w:val="22"/>
                <w:szCs w:val="22"/>
                <w:lang w:val="ru-RU" w:eastAsia="ru-RU" w:bidi="ru-RU"/>
              </w:rPr>
            </w:pPr>
            <w:r w:rsidRPr="004E4713">
              <w:rPr>
                <w:rFonts w:ascii="Times New Roman" w:eastAsia="Times New Roman" w:hAnsi="Times New Roman" w:cs="Times New Roman"/>
                <w:color w:val="auto"/>
                <w:sz w:val="22"/>
                <w:szCs w:val="22"/>
                <w:lang w:val="ru-RU" w:eastAsia="ru-RU" w:bidi="ru-RU"/>
              </w:rPr>
              <w:t>постійно</w:t>
            </w:r>
          </w:p>
        </w:tc>
        <w:tc>
          <w:tcPr>
            <w:tcW w:w="1843" w:type="dxa"/>
          </w:tcPr>
          <w:p w:rsidR="004E4713" w:rsidRPr="004E4713" w:rsidRDefault="004E4713" w:rsidP="004E4713">
            <w:pPr>
              <w:spacing w:line="247" w:lineRule="exact"/>
              <w:ind w:left="106"/>
              <w:rPr>
                <w:rFonts w:ascii="Times New Roman" w:eastAsia="Times New Roman" w:hAnsi="Times New Roman" w:cs="Times New Roman"/>
                <w:color w:val="auto"/>
                <w:sz w:val="22"/>
                <w:szCs w:val="22"/>
                <w:lang w:val="ru-RU" w:eastAsia="ru-RU" w:bidi="ru-RU"/>
              </w:rPr>
            </w:pPr>
            <w:r w:rsidRPr="004E4713">
              <w:rPr>
                <w:rFonts w:ascii="Times New Roman" w:eastAsia="Times New Roman" w:hAnsi="Times New Roman" w:cs="Times New Roman"/>
                <w:color w:val="auto"/>
                <w:sz w:val="22"/>
                <w:szCs w:val="22"/>
                <w:lang w:val="ru-RU" w:eastAsia="ru-RU" w:bidi="ru-RU"/>
              </w:rPr>
              <w:t>довідка</w:t>
            </w:r>
          </w:p>
        </w:tc>
      </w:tr>
      <w:tr w:rsidR="004E4713" w:rsidRPr="004E4713" w:rsidTr="002E0EAF">
        <w:trPr>
          <w:trHeight w:val="275"/>
        </w:trPr>
        <w:tc>
          <w:tcPr>
            <w:tcW w:w="562" w:type="dxa"/>
          </w:tcPr>
          <w:p w:rsidR="004E4713" w:rsidRPr="004E4713" w:rsidRDefault="004E4713" w:rsidP="004E4713">
            <w:pPr>
              <w:spacing w:line="256" w:lineRule="exact"/>
              <w:ind w:left="107"/>
              <w:rPr>
                <w:rFonts w:ascii="Times New Roman" w:eastAsia="Times New Roman" w:hAnsi="Times New Roman" w:cs="Times New Roman"/>
                <w:color w:val="auto"/>
                <w:szCs w:val="22"/>
                <w:lang w:val="ru-RU" w:eastAsia="ru-RU" w:bidi="ru-RU"/>
              </w:rPr>
            </w:pPr>
            <w:r w:rsidRPr="004E4713">
              <w:rPr>
                <w:rFonts w:ascii="Times New Roman" w:eastAsia="Times New Roman" w:hAnsi="Times New Roman" w:cs="Times New Roman"/>
                <w:color w:val="auto"/>
                <w:szCs w:val="22"/>
                <w:lang w:val="ru-RU" w:eastAsia="ru-RU" w:bidi="ru-RU"/>
              </w:rPr>
              <w:lastRenderedPageBreak/>
              <w:t>3.</w:t>
            </w:r>
          </w:p>
        </w:tc>
        <w:tc>
          <w:tcPr>
            <w:tcW w:w="8726" w:type="dxa"/>
            <w:gridSpan w:val="3"/>
          </w:tcPr>
          <w:p w:rsidR="004E4713" w:rsidRPr="004E4713" w:rsidRDefault="004E4713" w:rsidP="004E4713">
            <w:pPr>
              <w:spacing w:line="256" w:lineRule="exact"/>
              <w:ind w:left="107"/>
              <w:rPr>
                <w:rFonts w:ascii="Times New Roman" w:eastAsia="Times New Roman" w:hAnsi="Times New Roman" w:cs="Times New Roman"/>
                <w:b/>
                <w:color w:val="auto"/>
                <w:szCs w:val="22"/>
                <w:lang w:val="ru-RU" w:eastAsia="ru-RU" w:bidi="ru-RU"/>
              </w:rPr>
            </w:pPr>
            <w:r w:rsidRPr="004E4713">
              <w:rPr>
                <w:rFonts w:ascii="Times New Roman" w:eastAsia="Times New Roman" w:hAnsi="Times New Roman" w:cs="Times New Roman"/>
                <w:b/>
                <w:color w:val="auto"/>
                <w:szCs w:val="22"/>
                <w:lang w:val="ru-RU" w:eastAsia="ru-RU" w:bidi="ru-RU"/>
              </w:rPr>
              <w:t>Оглядовий контроль</w:t>
            </w:r>
          </w:p>
        </w:tc>
      </w:tr>
      <w:tr w:rsidR="004E4713" w:rsidRPr="004E4713" w:rsidTr="002E0EAF">
        <w:trPr>
          <w:trHeight w:val="505"/>
        </w:trPr>
        <w:tc>
          <w:tcPr>
            <w:tcW w:w="562" w:type="dxa"/>
          </w:tcPr>
          <w:p w:rsidR="004E4713" w:rsidRPr="004E4713" w:rsidRDefault="004E4713" w:rsidP="004E4713">
            <w:pPr>
              <w:spacing w:line="270" w:lineRule="exact"/>
              <w:ind w:left="107"/>
              <w:rPr>
                <w:rFonts w:ascii="Times New Roman" w:eastAsia="Times New Roman" w:hAnsi="Times New Roman" w:cs="Times New Roman"/>
                <w:color w:val="auto"/>
                <w:szCs w:val="22"/>
                <w:lang w:val="ru-RU" w:eastAsia="ru-RU" w:bidi="ru-RU"/>
              </w:rPr>
            </w:pPr>
            <w:r w:rsidRPr="004E4713">
              <w:rPr>
                <w:rFonts w:ascii="Times New Roman" w:eastAsia="Times New Roman" w:hAnsi="Times New Roman" w:cs="Times New Roman"/>
                <w:color w:val="auto"/>
                <w:szCs w:val="22"/>
                <w:lang w:val="ru-RU" w:eastAsia="ru-RU" w:bidi="ru-RU"/>
              </w:rPr>
              <w:t>3.1</w:t>
            </w:r>
          </w:p>
        </w:tc>
        <w:tc>
          <w:tcPr>
            <w:tcW w:w="4686" w:type="dxa"/>
          </w:tcPr>
          <w:p w:rsidR="004E4713" w:rsidRPr="004E4713" w:rsidRDefault="004E4713" w:rsidP="004E4713">
            <w:pPr>
              <w:spacing w:line="270" w:lineRule="exact"/>
              <w:ind w:left="107"/>
              <w:rPr>
                <w:rFonts w:ascii="Times New Roman" w:eastAsia="Times New Roman" w:hAnsi="Times New Roman" w:cs="Times New Roman"/>
                <w:color w:val="auto"/>
                <w:szCs w:val="22"/>
                <w:lang w:val="ru-RU" w:eastAsia="ru-RU" w:bidi="ru-RU"/>
              </w:rPr>
            </w:pPr>
            <w:r w:rsidRPr="004E4713">
              <w:rPr>
                <w:rFonts w:ascii="Times New Roman" w:eastAsia="Times New Roman" w:hAnsi="Times New Roman" w:cs="Times New Roman"/>
                <w:color w:val="auto"/>
                <w:szCs w:val="22"/>
                <w:lang w:val="ru-RU" w:eastAsia="ru-RU" w:bidi="ru-RU"/>
              </w:rPr>
              <w:t>Здійснювати відвідування та аналіз уроків</w:t>
            </w:r>
          </w:p>
        </w:tc>
        <w:tc>
          <w:tcPr>
            <w:tcW w:w="2197" w:type="dxa"/>
          </w:tcPr>
          <w:p w:rsidR="004E4713" w:rsidRPr="004E4713" w:rsidRDefault="004E4713" w:rsidP="004E4713">
            <w:pPr>
              <w:spacing w:line="248" w:lineRule="exact"/>
              <w:ind w:left="104"/>
              <w:rPr>
                <w:rFonts w:ascii="Times New Roman" w:eastAsia="Times New Roman" w:hAnsi="Times New Roman" w:cs="Times New Roman"/>
                <w:color w:val="auto"/>
                <w:sz w:val="22"/>
                <w:szCs w:val="22"/>
                <w:lang w:val="ru-RU" w:eastAsia="ru-RU" w:bidi="ru-RU"/>
              </w:rPr>
            </w:pPr>
            <w:r w:rsidRPr="004E4713">
              <w:rPr>
                <w:rFonts w:ascii="Times New Roman" w:eastAsia="Times New Roman" w:hAnsi="Times New Roman" w:cs="Times New Roman"/>
                <w:color w:val="auto"/>
                <w:sz w:val="22"/>
                <w:szCs w:val="22"/>
                <w:lang w:val="ru-RU" w:eastAsia="ru-RU" w:bidi="ru-RU"/>
              </w:rPr>
              <w:t>Вибірково,</w:t>
            </w:r>
          </w:p>
          <w:p w:rsidR="004E4713" w:rsidRPr="004E4713" w:rsidRDefault="004E4713" w:rsidP="004E4713">
            <w:pPr>
              <w:spacing w:line="238" w:lineRule="exact"/>
              <w:ind w:left="104"/>
              <w:rPr>
                <w:rFonts w:ascii="Times New Roman" w:eastAsia="Times New Roman" w:hAnsi="Times New Roman" w:cs="Times New Roman"/>
                <w:color w:val="auto"/>
                <w:sz w:val="22"/>
                <w:szCs w:val="22"/>
                <w:lang w:val="ru-RU" w:eastAsia="ru-RU" w:bidi="ru-RU"/>
              </w:rPr>
            </w:pPr>
            <w:r w:rsidRPr="004E4713">
              <w:rPr>
                <w:rFonts w:ascii="Times New Roman" w:eastAsia="Times New Roman" w:hAnsi="Times New Roman" w:cs="Times New Roman"/>
                <w:color w:val="auto"/>
                <w:sz w:val="22"/>
                <w:szCs w:val="22"/>
                <w:lang w:val="ru-RU" w:eastAsia="ru-RU" w:bidi="ru-RU"/>
              </w:rPr>
              <w:t>постійно</w:t>
            </w:r>
          </w:p>
        </w:tc>
        <w:tc>
          <w:tcPr>
            <w:tcW w:w="1843" w:type="dxa"/>
          </w:tcPr>
          <w:p w:rsidR="004E4713" w:rsidRPr="004E4713" w:rsidRDefault="004E4713" w:rsidP="004E4713">
            <w:pPr>
              <w:spacing w:line="248" w:lineRule="exact"/>
              <w:ind w:left="106"/>
              <w:rPr>
                <w:rFonts w:ascii="Times New Roman" w:eastAsia="Times New Roman" w:hAnsi="Times New Roman" w:cs="Times New Roman"/>
                <w:color w:val="auto"/>
                <w:sz w:val="22"/>
                <w:szCs w:val="22"/>
                <w:lang w:val="ru-RU" w:eastAsia="ru-RU" w:bidi="ru-RU"/>
              </w:rPr>
            </w:pPr>
            <w:r w:rsidRPr="004E4713">
              <w:rPr>
                <w:rFonts w:ascii="Times New Roman" w:eastAsia="Times New Roman" w:hAnsi="Times New Roman" w:cs="Times New Roman"/>
                <w:color w:val="auto"/>
                <w:sz w:val="22"/>
                <w:szCs w:val="22"/>
                <w:lang w:val="ru-RU" w:eastAsia="ru-RU" w:bidi="ru-RU"/>
              </w:rPr>
              <w:t>Книга</w:t>
            </w:r>
            <w:r w:rsidRPr="004E4713">
              <w:rPr>
                <w:rFonts w:ascii="Times New Roman" w:eastAsia="Times New Roman" w:hAnsi="Times New Roman" w:cs="Times New Roman"/>
                <w:color w:val="auto"/>
                <w:spacing w:val="-4"/>
                <w:sz w:val="22"/>
                <w:szCs w:val="22"/>
                <w:lang w:val="ru-RU" w:eastAsia="ru-RU" w:bidi="ru-RU"/>
              </w:rPr>
              <w:t xml:space="preserve"> </w:t>
            </w:r>
            <w:r w:rsidRPr="004E4713">
              <w:rPr>
                <w:rFonts w:ascii="Times New Roman" w:eastAsia="Times New Roman" w:hAnsi="Times New Roman" w:cs="Times New Roman"/>
                <w:color w:val="auto"/>
                <w:sz w:val="22"/>
                <w:szCs w:val="22"/>
                <w:lang w:val="ru-RU" w:eastAsia="ru-RU" w:bidi="ru-RU"/>
              </w:rPr>
              <w:t>вн.</w:t>
            </w:r>
          </w:p>
          <w:p w:rsidR="004E4713" w:rsidRPr="004E4713" w:rsidRDefault="004E4713" w:rsidP="004E4713">
            <w:pPr>
              <w:spacing w:line="238" w:lineRule="exact"/>
              <w:ind w:left="106"/>
              <w:rPr>
                <w:rFonts w:ascii="Times New Roman" w:eastAsia="Times New Roman" w:hAnsi="Times New Roman" w:cs="Times New Roman"/>
                <w:color w:val="auto"/>
                <w:sz w:val="22"/>
                <w:szCs w:val="22"/>
                <w:lang w:val="ru-RU" w:eastAsia="ru-RU" w:bidi="ru-RU"/>
              </w:rPr>
            </w:pPr>
            <w:r w:rsidRPr="004E4713">
              <w:rPr>
                <w:rFonts w:ascii="Times New Roman" w:eastAsia="Times New Roman" w:hAnsi="Times New Roman" w:cs="Times New Roman"/>
                <w:color w:val="auto"/>
                <w:sz w:val="22"/>
                <w:szCs w:val="22"/>
                <w:lang w:val="ru-RU" w:eastAsia="ru-RU" w:bidi="ru-RU"/>
              </w:rPr>
              <w:t>контролю</w:t>
            </w:r>
          </w:p>
        </w:tc>
      </w:tr>
      <w:tr w:rsidR="004E4713" w:rsidRPr="004E4713" w:rsidTr="002E0EAF">
        <w:trPr>
          <w:trHeight w:val="554"/>
        </w:trPr>
        <w:tc>
          <w:tcPr>
            <w:tcW w:w="562" w:type="dxa"/>
          </w:tcPr>
          <w:p w:rsidR="004E4713" w:rsidRPr="004E4713" w:rsidRDefault="004E4713" w:rsidP="004E4713">
            <w:pPr>
              <w:spacing w:line="225" w:lineRule="exact"/>
              <w:ind w:left="107"/>
              <w:rPr>
                <w:rFonts w:ascii="Times New Roman" w:eastAsia="Times New Roman" w:hAnsi="Times New Roman" w:cs="Times New Roman"/>
                <w:color w:val="auto"/>
                <w:sz w:val="20"/>
                <w:szCs w:val="22"/>
                <w:lang w:val="ru-RU" w:eastAsia="ru-RU" w:bidi="ru-RU"/>
              </w:rPr>
            </w:pPr>
            <w:r w:rsidRPr="004E4713">
              <w:rPr>
                <w:rFonts w:ascii="Times New Roman" w:eastAsia="Times New Roman" w:hAnsi="Times New Roman" w:cs="Times New Roman"/>
                <w:color w:val="auto"/>
                <w:sz w:val="20"/>
                <w:szCs w:val="22"/>
                <w:lang w:val="ru-RU" w:eastAsia="ru-RU" w:bidi="ru-RU"/>
              </w:rPr>
              <w:t>3.2</w:t>
            </w:r>
          </w:p>
        </w:tc>
        <w:tc>
          <w:tcPr>
            <w:tcW w:w="4686" w:type="dxa"/>
          </w:tcPr>
          <w:p w:rsidR="004E4713" w:rsidRPr="004E4713" w:rsidRDefault="004E4713" w:rsidP="004E4713">
            <w:pPr>
              <w:spacing w:line="270" w:lineRule="exact"/>
              <w:ind w:left="107"/>
              <w:rPr>
                <w:rFonts w:ascii="Times New Roman" w:eastAsia="Times New Roman" w:hAnsi="Times New Roman" w:cs="Times New Roman"/>
                <w:color w:val="auto"/>
                <w:szCs w:val="22"/>
                <w:lang w:val="ru-RU" w:eastAsia="ru-RU" w:bidi="ru-RU"/>
              </w:rPr>
            </w:pPr>
            <w:r w:rsidRPr="004E4713">
              <w:rPr>
                <w:rFonts w:ascii="Times New Roman" w:eastAsia="Times New Roman" w:hAnsi="Times New Roman" w:cs="Times New Roman"/>
                <w:color w:val="auto"/>
                <w:szCs w:val="22"/>
                <w:lang w:val="ru-RU" w:eastAsia="ru-RU" w:bidi="ru-RU"/>
              </w:rPr>
              <w:t>Здійснювати аналіз відвідування учнями</w:t>
            </w:r>
          </w:p>
          <w:p w:rsidR="004E4713" w:rsidRPr="004E4713" w:rsidRDefault="004E4713" w:rsidP="004E4713">
            <w:pPr>
              <w:spacing w:line="264" w:lineRule="exact"/>
              <w:ind w:left="107"/>
              <w:rPr>
                <w:rFonts w:ascii="Times New Roman" w:eastAsia="Times New Roman" w:hAnsi="Times New Roman" w:cs="Times New Roman"/>
                <w:color w:val="auto"/>
                <w:szCs w:val="22"/>
                <w:lang w:val="ru-RU" w:eastAsia="ru-RU" w:bidi="ru-RU"/>
              </w:rPr>
            </w:pPr>
            <w:r w:rsidRPr="004E4713">
              <w:rPr>
                <w:rFonts w:ascii="Times New Roman" w:eastAsia="Times New Roman" w:hAnsi="Times New Roman" w:cs="Times New Roman"/>
                <w:color w:val="auto"/>
                <w:szCs w:val="22"/>
                <w:lang w:val="ru-RU" w:eastAsia="ru-RU" w:bidi="ru-RU"/>
              </w:rPr>
              <w:t>занять</w:t>
            </w:r>
          </w:p>
        </w:tc>
        <w:tc>
          <w:tcPr>
            <w:tcW w:w="2197" w:type="dxa"/>
          </w:tcPr>
          <w:p w:rsidR="004E4713" w:rsidRPr="004E4713" w:rsidRDefault="004E4713" w:rsidP="004E4713">
            <w:pPr>
              <w:spacing w:line="225" w:lineRule="exact"/>
              <w:ind w:left="155"/>
              <w:rPr>
                <w:rFonts w:ascii="Times New Roman" w:eastAsia="Times New Roman" w:hAnsi="Times New Roman" w:cs="Times New Roman"/>
                <w:color w:val="auto"/>
                <w:sz w:val="20"/>
                <w:szCs w:val="22"/>
                <w:lang w:val="ru-RU" w:eastAsia="ru-RU" w:bidi="ru-RU"/>
              </w:rPr>
            </w:pPr>
            <w:r w:rsidRPr="004E4713">
              <w:rPr>
                <w:rFonts w:ascii="Times New Roman" w:eastAsia="Times New Roman" w:hAnsi="Times New Roman" w:cs="Times New Roman"/>
                <w:color w:val="auto"/>
                <w:sz w:val="20"/>
                <w:szCs w:val="22"/>
                <w:lang w:val="ru-RU" w:eastAsia="ru-RU" w:bidi="ru-RU"/>
              </w:rPr>
              <w:t>щомісяця</w:t>
            </w:r>
          </w:p>
        </w:tc>
        <w:tc>
          <w:tcPr>
            <w:tcW w:w="1843" w:type="dxa"/>
          </w:tcPr>
          <w:p w:rsidR="004E4713" w:rsidRPr="004E4713" w:rsidRDefault="004E4713" w:rsidP="004E4713">
            <w:pPr>
              <w:ind w:left="106" w:right="239"/>
              <w:rPr>
                <w:rFonts w:ascii="Times New Roman" w:eastAsia="Times New Roman" w:hAnsi="Times New Roman" w:cs="Times New Roman"/>
                <w:color w:val="auto"/>
                <w:sz w:val="22"/>
                <w:szCs w:val="22"/>
                <w:lang w:val="ru-RU" w:eastAsia="ru-RU" w:bidi="ru-RU"/>
              </w:rPr>
            </w:pPr>
            <w:r w:rsidRPr="004E4713">
              <w:rPr>
                <w:rFonts w:ascii="Times New Roman" w:eastAsia="Times New Roman" w:hAnsi="Times New Roman" w:cs="Times New Roman"/>
                <w:color w:val="auto"/>
                <w:sz w:val="22"/>
                <w:szCs w:val="22"/>
                <w:lang w:val="ru-RU" w:eastAsia="ru-RU" w:bidi="ru-RU"/>
              </w:rPr>
              <w:t>Повідомлення на школи</w:t>
            </w:r>
          </w:p>
        </w:tc>
      </w:tr>
      <w:tr w:rsidR="004E4713" w:rsidRPr="002B5A5F" w:rsidTr="002E0EAF">
        <w:trPr>
          <w:trHeight w:val="757"/>
        </w:trPr>
        <w:tc>
          <w:tcPr>
            <w:tcW w:w="562" w:type="dxa"/>
          </w:tcPr>
          <w:p w:rsidR="004E4713" w:rsidRPr="004E4713" w:rsidRDefault="004E4713" w:rsidP="004E4713">
            <w:pPr>
              <w:spacing w:line="268" w:lineRule="exact"/>
              <w:ind w:left="107"/>
              <w:rPr>
                <w:rFonts w:ascii="Times New Roman" w:eastAsia="Times New Roman" w:hAnsi="Times New Roman" w:cs="Times New Roman"/>
                <w:color w:val="auto"/>
                <w:szCs w:val="22"/>
                <w:lang w:val="ru-RU" w:eastAsia="ru-RU" w:bidi="ru-RU"/>
              </w:rPr>
            </w:pPr>
            <w:r w:rsidRPr="004E4713">
              <w:rPr>
                <w:rFonts w:ascii="Times New Roman" w:eastAsia="Times New Roman" w:hAnsi="Times New Roman" w:cs="Times New Roman"/>
                <w:color w:val="auto"/>
                <w:szCs w:val="22"/>
                <w:lang w:val="ru-RU" w:eastAsia="ru-RU" w:bidi="ru-RU"/>
              </w:rPr>
              <w:t>3.3</w:t>
            </w:r>
          </w:p>
        </w:tc>
        <w:tc>
          <w:tcPr>
            <w:tcW w:w="4686" w:type="dxa"/>
          </w:tcPr>
          <w:p w:rsidR="004E4713" w:rsidRPr="004E4713" w:rsidRDefault="004E4713" w:rsidP="004E4713">
            <w:pPr>
              <w:ind w:left="107" w:right="358"/>
              <w:rPr>
                <w:rFonts w:ascii="Times New Roman" w:eastAsia="Times New Roman" w:hAnsi="Times New Roman" w:cs="Times New Roman"/>
                <w:color w:val="auto"/>
                <w:szCs w:val="22"/>
                <w:lang w:val="ru-RU" w:eastAsia="ru-RU" w:bidi="ru-RU"/>
              </w:rPr>
            </w:pPr>
            <w:r w:rsidRPr="004E4713">
              <w:rPr>
                <w:rFonts w:ascii="Times New Roman" w:eastAsia="Times New Roman" w:hAnsi="Times New Roman" w:cs="Times New Roman"/>
                <w:color w:val="auto"/>
                <w:szCs w:val="22"/>
                <w:lang w:val="ru-RU" w:eastAsia="ru-RU" w:bidi="ru-RU"/>
              </w:rPr>
              <w:t>Здійснити аналіз якості підготовки учнів випускних класів до іспитів</w:t>
            </w:r>
          </w:p>
        </w:tc>
        <w:tc>
          <w:tcPr>
            <w:tcW w:w="2197" w:type="dxa"/>
          </w:tcPr>
          <w:p w:rsidR="004E4713" w:rsidRPr="004E4713" w:rsidRDefault="004E4713" w:rsidP="004E4713">
            <w:pPr>
              <w:spacing w:before="4"/>
              <w:rPr>
                <w:rFonts w:ascii="Times New Roman" w:eastAsia="Times New Roman" w:hAnsi="Times New Roman" w:cs="Times New Roman"/>
                <w:color w:val="auto"/>
                <w:sz w:val="21"/>
                <w:szCs w:val="22"/>
                <w:lang w:val="ru-RU" w:eastAsia="ru-RU" w:bidi="ru-RU"/>
              </w:rPr>
            </w:pPr>
          </w:p>
          <w:p w:rsidR="004E4713" w:rsidRPr="004E4713" w:rsidRDefault="004E4713" w:rsidP="004E4713">
            <w:pPr>
              <w:ind w:left="104"/>
              <w:rPr>
                <w:rFonts w:ascii="Times New Roman" w:eastAsia="Times New Roman" w:hAnsi="Times New Roman" w:cs="Times New Roman"/>
                <w:color w:val="auto"/>
                <w:sz w:val="22"/>
                <w:szCs w:val="22"/>
                <w:lang w:val="ru-RU" w:eastAsia="ru-RU" w:bidi="ru-RU"/>
              </w:rPr>
            </w:pPr>
            <w:r w:rsidRPr="004E4713">
              <w:rPr>
                <w:rFonts w:ascii="Times New Roman" w:eastAsia="Times New Roman" w:hAnsi="Times New Roman" w:cs="Times New Roman"/>
                <w:color w:val="auto"/>
                <w:sz w:val="22"/>
                <w:szCs w:val="22"/>
                <w:lang w:val="ru-RU" w:eastAsia="ru-RU" w:bidi="ru-RU"/>
              </w:rPr>
              <w:t>березень</w:t>
            </w:r>
          </w:p>
        </w:tc>
        <w:tc>
          <w:tcPr>
            <w:tcW w:w="1843" w:type="dxa"/>
          </w:tcPr>
          <w:p w:rsidR="004E4713" w:rsidRPr="004E4713" w:rsidRDefault="004E4713" w:rsidP="004E4713">
            <w:pPr>
              <w:ind w:left="106" w:right="196"/>
              <w:rPr>
                <w:rFonts w:ascii="Times New Roman" w:eastAsia="Times New Roman" w:hAnsi="Times New Roman" w:cs="Times New Roman"/>
                <w:color w:val="auto"/>
                <w:sz w:val="22"/>
                <w:szCs w:val="22"/>
                <w:lang w:val="ru-RU" w:eastAsia="ru-RU" w:bidi="ru-RU"/>
              </w:rPr>
            </w:pPr>
            <w:r w:rsidRPr="004E4713">
              <w:rPr>
                <w:rFonts w:ascii="Times New Roman" w:eastAsia="Times New Roman" w:hAnsi="Times New Roman" w:cs="Times New Roman"/>
                <w:color w:val="auto"/>
                <w:sz w:val="22"/>
                <w:szCs w:val="22"/>
                <w:lang w:val="ru-RU" w:eastAsia="ru-RU" w:bidi="ru-RU"/>
              </w:rPr>
              <w:t>Контрольні зрізи, довідка, нарада</w:t>
            </w:r>
          </w:p>
          <w:p w:rsidR="004E4713" w:rsidRPr="004E4713" w:rsidRDefault="00CB7C83" w:rsidP="004E4713">
            <w:pPr>
              <w:spacing w:line="238" w:lineRule="exact"/>
              <w:ind w:left="106"/>
              <w:rPr>
                <w:rFonts w:ascii="Times New Roman" w:eastAsia="Times New Roman" w:hAnsi="Times New Roman" w:cs="Times New Roman"/>
                <w:color w:val="auto"/>
                <w:sz w:val="22"/>
                <w:szCs w:val="22"/>
                <w:lang w:val="ru-RU" w:eastAsia="ru-RU" w:bidi="ru-RU"/>
              </w:rPr>
            </w:pPr>
            <w:r>
              <w:rPr>
                <w:rFonts w:ascii="Times New Roman" w:eastAsia="Times New Roman" w:hAnsi="Times New Roman" w:cs="Times New Roman"/>
                <w:color w:val="auto"/>
                <w:sz w:val="22"/>
                <w:szCs w:val="22"/>
                <w:lang w:val="ru-RU" w:eastAsia="ru-RU" w:bidi="ru-RU"/>
              </w:rPr>
              <w:t>при директорові</w:t>
            </w:r>
          </w:p>
        </w:tc>
      </w:tr>
      <w:tr w:rsidR="004E4713" w:rsidRPr="004E4713" w:rsidTr="002E0EAF">
        <w:trPr>
          <w:trHeight w:val="551"/>
        </w:trPr>
        <w:tc>
          <w:tcPr>
            <w:tcW w:w="562" w:type="dxa"/>
          </w:tcPr>
          <w:p w:rsidR="004E4713" w:rsidRPr="004E4713" w:rsidRDefault="004E4713" w:rsidP="004E4713">
            <w:pPr>
              <w:spacing w:line="223" w:lineRule="exact"/>
              <w:ind w:left="107"/>
              <w:rPr>
                <w:rFonts w:ascii="Times New Roman" w:eastAsia="Times New Roman" w:hAnsi="Times New Roman" w:cs="Times New Roman"/>
                <w:color w:val="auto"/>
                <w:sz w:val="20"/>
                <w:szCs w:val="22"/>
                <w:lang w:val="ru-RU" w:eastAsia="ru-RU" w:bidi="ru-RU"/>
              </w:rPr>
            </w:pPr>
            <w:r w:rsidRPr="004E4713">
              <w:rPr>
                <w:rFonts w:ascii="Times New Roman" w:eastAsia="Times New Roman" w:hAnsi="Times New Roman" w:cs="Times New Roman"/>
                <w:color w:val="auto"/>
                <w:sz w:val="20"/>
                <w:szCs w:val="22"/>
                <w:lang w:val="ru-RU" w:eastAsia="ru-RU" w:bidi="ru-RU"/>
              </w:rPr>
              <w:t>3.4.</w:t>
            </w:r>
          </w:p>
        </w:tc>
        <w:tc>
          <w:tcPr>
            <w:tcW w:w="4686" w:type="dxa"/>
          </w:tcPr>
          <w:p w:rsidR="004E4713" w:rsidRPr="004E4713" w:rsidRDefault="004E4713" w:rsidP="004E4713">
            <w:pPr>
              <w:spacing w:line="268" w:lineRule="exact"/>
              <w:ind w:left="107"/>
              <w:rPr>
                <w:rFonts w:ascii="Times New Roman" w:eastAsia="Times New Roman" w:hAnsi="Times New Roman" w:cs="Times New Roman"/>
                <w:color w:val="auto"/>
                <w:szCs w:val="22"/>
                <w:lang w:val="ru-RU" w:eastAsia="ru-RU" w:bidi="ru-RU"/>
              </w:rPr>
            </w:pPr>
            <w:r w:rsidRPr="004E4713">
              <w:rPr>
                <w:rFonts w:ascii="Times New Roman" w:eastAsia="Times New Roman" w:hAnsi="Times New Roman" w:cs="Times New Roman"/>
                <w:color w:val="auto"/>
                <w:szCs w:val="22"/>
                <w:lang w:val="ru-RU" w:eastAsia="ru-RU" w:bidi="ru-RU"/>
              </w:rPr>
              <w:t>Здійснити контроль стану ведення</w:t>
            </w:r>
          </w:p>
          <w:p w:rsidR="004E4713" w:rsidRPr="004E4713" w:rsidRDefault="004E4713" w:rsidP="004E4713">
            <w:pPr>
              <w:spacing w:line="264" w:lineRule="exact"/>
              <w:ind w:left="107"/>
              <w:rPr>
                <w:rFonts w:ascii="Times New Roman" w:eastAsia="Times New Roman" w:hAnsi="Times New Roman" w:cs="Times New Roman"/>
                <w:color w:val="auto"/>
                <w:szCs w:val="22"/>
                <w:lang w:val="ru-RU" w:eastAsia="ru-RU" w:bidi="ru-RU"/>
              </w:rPr>
            </w:pPr>
            <w:r w:rsidRPr="004E4713">
              <w:rPr>
                <w:rFonts w:ascii="Times New Roman" w:eastAsia="Times New Roman" w:hAnsi="Times New Roman" w:cs="Times New Roman"/>
                <w:color w:val="auto"/>
                <w:szCs w:val="22"/>
                <w:lang w:val="ru-RU" w:eastAsia="ru-RU" w:bidi="ru-RU"/>
              </w:rPr>
              <w:t>журналів навчальних груп</w:t>
            </w:r>
          </w:p>
        </w:tc>
        <w:tc>
          <w:tcPr>
            <w:tcW w:w="2197" w:type="dxa"/>
          </w:tcPr>
          <w:p w:rsidR="004E4713" w:rsidRPr="004E4713" w:rsidRDefault="004E4713" w:rsidP="004E4713">
            <w:pPr>
              <w:spacing w:line="223" w:lineRule="exact"/>
              <w:ind w:left="104"/>
              <w:rPr>
                <w:rFonts w:ascii="Times New Roman" w:eastAsia="Times New Roman" w:hAnsi="Times New Roman" w:cs="Times New Roman"/>
                <w:color w:val="auto"/>
                <w:sz w:val="20"/>
                <w:szCs w:val="22"/>
                <w:lang w:val="ru-RU" w:eastAsia="ru-RU" w:bidi="ru-RU"/>
              </w:rPr>
            </w:pPr>
            <w:r w:rsidRPr="004E4713">
              <w:rPr>
                <w:rFonts w:ascii="Times New Roman" w:eastAsia="Times New Roman" w:hAnsi="Times New Roman" w:cs="Times New Roman"/>
                <w:color w:val="auto"/>
                <w:sz w:val="20"/>
                <w:szCs w:val="22"/>
                <w:lang w:val="ru-RU" w:eastAsia="ru-RU" w:bidi="ru-RU"/>
              </w:rPr>
              <w:t>1 раз на четверть</w:t>
            </w:r>
          </w:p>
        </w:tc>
        <w:tc>
          <w:tcPr>
            <w:tcW w:w="1843" w:type="dxa"/>
          </w:tcPr>
          <w:p w:rsidR="004E4713" w:rsidRPr="004E4713" w:rsidRDefault="004E4713" w:rsidP="004E4713">
            <w:pPr>
              <w:ind w:left="106" w:right="496"/>
              <w:rPr>
                <w:rFonts w:ascii="Times New Roman" w:eastAsia="Times New Roman" w:hAnsi="Times New Roman" w:cs="Times New Roman"/>
                <w:color w:val="auto"/>
                <w:sz w:val="22"/>
                <w:szCs w:val="22"/>
                <w:lang w:val="ru-RU" w:eastAsia="ru-RU" w:bidi="ru-RU"/>
              </w:rPr>
            </w:pPr>
            <w:r w:rsidRPr="004E4713">
              <w:rPr>
                <w:rFonts w:ascii="Times New Roman" w:eastAsia="Times New Roman" w:hAnsi="Times New Roman" w:cs="Times New Roman"/>
                <w:color w:val="auto"/>
                <w:sz w:val="22"/>
                <w:szCs w:val="22"/>
                <w:lang w:val="ru-RU" w:eastAsia="ru-RU" w:bidi="ru-RU"/>
              </w:rPr>
              <w:t>журнали груп, довідка</w:t>
            </w:r>
          </w:p>
        </w:tc>
      </w:tr>
      <w:tr w:rsidR="004E4713" w:rsidRPr="004E4713" w:rsidTr="002E0EAF">
        <w:trPr>
          <w:trHeight w:val="1103"/>
        </w:trPr>
        <w:tc>
          <w:tcPr>
            <w:tcW w:w="562" w:type="dxa"/>
          </w:tcPr>
          <w:p w:rsidR="004E4713" w:rsidRPr="004E4713" w:rsidRDefault="004E4713" w:rsidP="004E4713">
            <w:pPr>
              <w:spacing w:line="223" w:lineRule="exact"/>
              <w:ind w:left="107"/>
              <w:rPr>
                <w:rFonts w:ascii="Times New Roman" w:eastAsia="Times New Roman" w:hAnsi="Times New Roman" w:cs="Times New Roman"/>
                <w:color w:val="auto"/>
                <w:sz w:val="20"/>
                <w:szCs w:val="22"/>
                <w:lang w:val="ru-RU" w:eastAsia="ru-RU" w:bidi="ru-RU"/>
              </w:rPr>
            </w:pPr>
            <w:r w:rsidRPr="004E4713">
              <w:rPr>
                <w:rFonts w:ascii="Times New Roman" w:eastAsia="Times New Roman" w:hAnsi="Times New Roman" w:cs="Times New Roman"/>
                <w:color w:val="auto"/>
                <w:sz w:val="20"/>
                <w:szCs w:val="22"/>
                <w:lang w:val="ru-RU" w:eastAsia="ru-RU" w:bidi="ru-RU"/>
              </w:rPr>
              <w:t>3.5.</w:t>
            </w:r>
          </w:p>
        </w:tc>
        <w:tc>
          <w:tcPr>
            <w:tcW w:w="4686" w:type="dxa"/>
          </w:tcPr>
          <w:p w:rsidR="004E4713" w:rsidRPr="004E4713" w:rsidRDefault="004E4713" w:rsidP="004E4713">
            <w:pPr>
              <w:ind w:left="107" w:right="446"/>
              <w:jc w:val="both"/>
              <w:rPr>
                <w:rFonts w:ascii="Times New Roman" w:eastAsia="Times New Roman" w:hAnsi="Times New Roman" w:cs="Times New Roman"/>
                <w:color w:val="auto"/>
                <w:szCs w:val="22"/>
                <w:lang w:val="ru-RU" w:eastAsia="ru-RU" w:bidi="ru-RU"/>
              </w:rPr>
            </w:pPr>
            <w:r w:rsidRPr="004E4713">
              <w:rPr>
                <w:rFonts w:ascii="Times New Roman" w:eastAsia="Times New Roman" w:hAnsi="Times New Roman" w:cs="Times New Roman"/>
                <w:color w:val="auto"/>
                <w:szCs w:val="22"/>
                <w:lang w:val="ru-RU" w:eastAsia="ru-RU" w:bidi="ru-RU"/>
              </w:rPr>
              <w:t>Здійснити контроль стану проведенням педагогічними працівниками вступних інструктажів з безпеки життєдіяльності,</w:t>
            </w:r>
          </w:p>
          <w:p w:rsidR="004E4713" w:rsidRDefault="004E4713" w:rsidP="004E4713">
            <w:pPr>
              <w:spacing w:line="264" w:lineRule="exact"/>
              <w:ind w:left="107"/>
              <w:jc w:val="both"/>
              <w:rPr>
                <w:rFonts w:ascii="Times New Roman" w:eastAsia="Times New Roman" w:hAnsi="Times New Roman" w:cs="Times New Roman"/>
                <w:color w:val="auto"/>
                <w:szCs w:val="22"/>
                <w:lang w:val="ru-RU" w:eastAsia="ru-RU" w:bidi="ru-RU"/>
              </w:rPr>
            </w:pPr>
            <w:r w:rsidRPr="004E4713">
              <w:rPr>
                <w:rFonts w:ascii="Times New Roman" w:eastAsia="Times New Roman" w:hAnsi="Times New Roman" w:cs="Times New Roman"/>
                <w:color w:val="auto"/>
                <w:szCs w:val="22"/>
                <w:lang w:val="ru-RU" w:eastAsia="ru-RU" w:bidi="ru-RU"/>
              </w:rPr>
              <w:t>інструктажів з охорони праці з учнями</w:t>
            </w:r>
          </w:p>
          <w:p w:rsidR="00DE6567" w:rsidRPr="004E4713" w:rsidRDefault="00DE6567" w:rsidP="004E4713">
            <w:pPr>
              <w:spacing w:line="264" w:lineRule="exact"/>
              <w:ind w:left="107"/>
              <w:jc w:val="both"/>
              <w:rPr>
                <w:rFonts w:ascii="Times New Roman" w:eastAsia="Times New Roman" w:hAnsi="Times New Roman" w:cs="Times New Roman"/>
                <w:color w:val="auto"/>
                <w:szCs w:val="22"/>
                <w:lang w:val="ru-RU" w:eastAsia="ru-RU" w:bidi="ru-RU"/>
              </w:rPr>
            </w:pPr>
          </w:p>
        </w:tc>
        <w:tc>
          <w:tcPr>
            <w:tcW w:w="2197" w:type="dxa"/>
          </w:tcPr>
          <w:p w:rsidR="004E4713" w:rsidRPr="004E4713" w:rsidRDefault="004E4713" w:rsidP="004E4713">
            <w:pPr>
              <w:spacing w:line="268" w:lineRule="exact"/>
              <w:ind w:left="104"/>
              <w:rPr>
                <w:rFonts w:ascii="Times New Roman" w:eastAsia="Times New Roman" w:hAnsi="Times New Roman" w:cs="Times New Roman"/>
                <w:color w:val="auto"/>
                <w:szCs w:val="22"/>
                <w:lang w:val="ru-RU" w:eastAsia="ru-RU" w:bidi="ru-RU"/>
              </w:rPr>
            </w:pPr>
            <w:r w:rsidRPr="004E4713">
              <w:rPr>
                <w:rFonts w:ascii="Times New Roman" w:eastAsia="Times New Roman" w:hAnsi="Times New Roman" w:cs="Times New Roman"/>
                <w:color w:val="auto"/>
                <w:szCs w:val="22"/>
                <w:lang w:val="ru-RU" w:eastAsia="ru-RU" w:bidi="ru-RU"/>
              </w:rPr>
              <w:t>лютий</w:t>
            </w:r>
          </w:p>
        </w:tc>
        <w:tc>
          <w:tcPr>
            <w:tcW w:w="1843" w:type="dxa"/>
          </w:tcPr>
          <w:p w:rsidR="004E4713" w:rsidRPr="004E4713" w:rsidRDefault="004E4713" w:rsidP="004E4713">
            <w:pPr>
              <w:spacing w:line="247" w:lineRule="exact"/>
              <w:ind w:left="106"/>
              <w:rPr>
                <w:rFonts w:ascii="Times New Roman" w:eastAsia="Times New Roman" w:hAnsi="Times New Roman" w:cs="Times New Roman"/>
                <w:color w:val="auto"/>
                <w:sz w:val="22"/>
                <w:szCs w:val="22"/>
                <w:lang w:val="ru-RU" w:eastAsia="ru-RU" w:bidi="ru-RU"/>
              </w:rPr>
            </w:pPr>
            <w:r w:rsidRPr="004E4713">
              <w:rPr>
                <w:rFonts w:ascii="Times New Roman" w:eastAsia="Times New Roman" w:hAnsi="Times New Roman" w:cs="Times New Roman"/>
                <w:color w:val="auto"/>
                <w:sz w:val="22"/>
                <w:szCs w:val="22"/>
                <w:lang w:val="ru-RU" w:eastAsia="ru-RU" w:bidi="ru-RU"/>
              </w:rPr>
              <w:t>Довідка</w:t>
            </w:r>
          </w:p>
        </w:tc>
      </w:tr>
      <w:tr w:rsidR="004E4713" w:rsidRPr="004E4713" w:rsidTr="002E0EAF">
        <w:trPr>
          <w:trHeight w:val="407"/>
        </w:trPr>
        <w:tc>
          <w:tcPr>
            <w:tcW w:w="562" w:type="dxa"/>
          </w:tcPr>
          <w:p w:rsidR="004E4713" w:rsidRPr="004E4713" w:rsidRDefault="004E4713" w:rsidP="004E4713">
            <w:pPr>
              <w:spacing w:line="268" w:lineRule="exact"/>
              <w:ind w:left="107"/>
              <w:rPr>
                <w:rFonts w:ascii="Times New Roman" w:eastAsia="Times New Roman" w:hAnsi="Times New Roman" w:cs="Times New Roman"/>
                <w:color w:val="auto"/>
                <w:szCs w:val="22"/>
                <w:lang w:val="ru-RU" w:eastAsia="ru-RU" w:bidi="ru-RU"/>
              </w:rPr>
            </w:pPr>
            <w:r w:rsidRPr="004E4713">
              <w:rPr>
                <w:rFonts w:ascii="Times New Roman" w:eastAsia="Times New Roman" w:hAnsi="Times New Roman" w:cs="Times New Roman"/>
                <w:color w:val="auto"/>
                <w:szCs w:val="22"/>
                <w:lang w:val="ru-RU" w:eastAsia="ru-RU" w:bidi="ru-RU"/>
              </w:rPr>
              <w:t>4.</w:t>
            </w:r>
          </w:p>
        </w:tc>
        <w:tc>
          <w:tcPr>
            <w:tcW w:w="8726" w:type="dxa"/>
            <w:gridSpan w:val="3"/>
          </w:tcPr>
          <w:p w:rsidR="004E4713" w:rsidRPr="004E4713" w:rsidRDefault="004E4713" w:rsidP="004E4713">
            <w:pPr>
              <w:spacing w:line="273" w:lineRule="exact"/>
              <w:ind w:left="107"/>
              <w:rPr>
                <w:rFonts w:ascii="Times New Roman" w:eastAsia="Times New Roman" w:hAnsi="Times New Roman" w:cs="Times New Roman"/>
                <w:b/>
                <w:color w:val="auto"/>
                <w:szCs w:val="22"/>
                <w:lang w:val="ru-RU" w:eastAsia="ru-RU" w:bidi="ru-RU"/>
              </w:rPr>
            </w:pPr>
            <w:r w:rsidRPr="004E4713">
              <w:rPr>
                <w:rFonts w:ascii="Times New Roman" w:eastAsia="Times New Roman" w:hAnsi="Times New Roman" w:cs="Times New Roman"/>
                <w:b/>
                <w:color w:val="auto"/>
                <w:szCs w:val="22"/>
                <w:lang w:val="ru-RU" w:eastAsia="ru-RU" w:bidi="ru-RU"/>
              </w:rPr>
              <w:t>Фронтальний контроль</w:t>
            </w:r>
          </w:p>
        </w:tc>
      </w:tr>
      <w:tr w:rsidR="004E4713" w:rsidRPr="004E4713" w:rsidTr="002E0EAF">
        <w:trPr>
          <w:trHeight w:val="827"/>
        </w:trPr>
        <w:tc>
          <w:tcPr>
            <w:tcW w:w="562" w:type="dxa"/>
          </w:tcPr>
          <w:p w:rsidR="004E4713" w:rsidRPr="004E4713" w:rsidRDefault="004E4713" w:rsidP="004E4713">
            <w:pPr>
              <w:spacing w:line="268" w:lineRule="exact"/>
              <w:ind w:left="107"/>
              <w:rPr>
                <w:rFonts w:ascii="Times New Roman" w:eastAsia="Times New Roman" w:hAnsi="Times New Roman" w:cs="Times New Roman"/>
                <w:color w:val="auto"/>
                <w:szCs w:val="22"/>
                <w:lang w:val="ru-RU" w:eastAsia="ru-RU" w:bidi="ru-RU"/>
              </w:rPr>
            </w:pPr>
            <w:r w:rsidRPr="004E4713">
              <w:rPr>
                <w:rFonts w:ascii="Times New Roman" w:eastAsia="Times New Roman" w:hAnsi="Times New Roman" w:cs="Times New Roman"/>
                <w:color w:val="auto"/>
                <w:szCs w:val="22"/>
                <w:lang w:val="ru-RU" w:eastAsia="ru-RU" w:bidi="ru-RU"/>
              </w:rPr>
              <w:t>4.1</w:t>
            </w:r>
          </w:p>
        </w:tc>
        <w:tc>
          <w:tcPr>
            <w:tcW w:w="4686" w:type="dxa"/>
          </w:tcPr>
          <w:p w:rsidR="004E4713" w:rsidRPr="006A5637" w:rsidRDefault="004E4713" w:rsidP="009A62DC">
            <w:pPr>
              <w:spacing w:line="268" w:lineRule="exact"/>
              <w:ind w:left="107"/>
              <w:rPr>
                <w:rFonts w:ascii="Times New Roman" w:eastAsia="Times New Roman" w:hAnsi="Times New Roman" w:cs="Times New Roman"/>
                <w:color w:val="auto"/>
                <w:szCs w:val="22"/>
                <w:highlight w:val="yellow"/>
                <w:lang w:val="ru-RU" w:eastAsia="ru-RU" w:bidi="ru-RU"/>
              </w:rPr>
            </w:pPr>
            <w:r w:rsidRPr="009A62DC">
              <w:rPr>
                <w:rFonts w:ascii="Times New Roman" w:eastAsia="Times New Roman" w:hAnsi="Times New Roman" w:cs="Times New Roman"/>
                <w:color w:val="auto"/>
                <w:szCs w:val="22"/>
                <w:lang w:val="ru-RU" w:eastAsia="ru-RU" w:bidi="ru-RU"/>
              </w:rPr>
              <w:t>Ви</w:t>
            </w:r>
            <w:r w:rsidR="00CB7C83" w:rsidRPr="009A62DC">
              <w:rPr>
                <w:rFonts w:ascii="Times New Roman" w:eastAsia="Times New Roman" w:hAnsi="Times New Roman" w:cs="Times New Roman"/>
                <w:color w:val="auto"/>
                <w:szCs w:val="22"/>
                <w:lang w:val="ru-RU" w:eastAsia="ru-RU" w:bidi="ru-RU"/>
              </w:rPr>
              <w:t xml:space="preserve">вчення стану викладання </w:t>
            </w:r>
            <w:r w:rsidR="009A62DC">
              <w:rPr>
                <w:rFonts w:ascii="Times New Roman" w:eastAsia="Times New Roman" w:hAnsi="Times New Roman" w:cs="Times New Roman"/>
                <w:color w:val="auto"/>
                <w:szCs w:val="22"/>
                <w:lang w:val="ru-RU" w:eastAsia="ru-RU" w:bidi="ru-RU"/>
              </w:rPr>
              <w:t>предметів</w:t>
            </w:r>
          </w:p>
        </w:tc>
        <w:tc>
          <w:tcPr>
            <w:tcW w:w="2197" w:type="dxa"/>
          </w:tcPr>
          <w:p w:rsidR="004E4713" w:rsidRPr="004E4713" w:rsidRDefault="004E4713" w:rsidP="004E4713">
            <w:pPr>
              <w:spacing w:line="242" w:lineRule="auto"/>
              <w:ind w:left="104" w:right="395"/>
              <w:rPr>
                <w:rFonts w:ascii="Times New Roman" w:eastAsia="Times New Roman" w:hAnsi="Times New Roman" w:cs="Times New Roman"/>
                <w:color w:val="auto"/>
                <w:sz w:val="22"/>
                <w:szCs w:val="22"/>
                <w:lang w:val="ru-RU" w:eastAsia="ru-RU" w:bidi="ru-RU"/>
              </w:rPr>
            </w:pPr>
            <w:r w:rsidRPr="004E4713">
              <w:rPr>
                <w:rFonts w:ascii="Times New Roman" w:eastAsia="Times New Roman" w:hAnsi="Times New Roman" w:cs="Times New Roman"/>
                <w:color w:val="auto"/>
                <w:sz w:val="22"/>
                <w:szCs w:val="22"/>
                <w:lang w:val="ru-RU" w:eastAsia="ru-RU" w:bidi="ru-RU"/>
              </w:rPr>
              <w:t>Згідно з календарним плануванням</w:t>
            </w:r>
            <w:r w:rsidR="009A62DC">
              <w:rPr>
                <w:rFonts w:ascii="Times New Roman" w:eastAsia="Times New Roman" w:hAnsi="Times New Roman" w:cs="Times New Roman"/>
                <w:color w:val="auto"/>
                <w:sz w:val="22"/>
                <w:szCs w:val="22"/>
                <w:lang w:val="ru-RU" w:eastAsia="ru-RU" w:bidi="ru-RU"/>
              </w:rPr>
              <w:t xml:space="preserve"> внутрішнього контролю</w:t>
            </w:r>
          </w:p>
        </w:tc>
        <w:tc>
          <w:tcPr>
            <w:tcW w:w="1843" w:type="dxa"/>
          </w:tcPr>
          <w:p w:rsidR="004E4713" w:rsidRPr="004E4713" w:rsidRDefault="004E4713" w:rsidP="004E4713">
            <w:pPr>
              <w:spacing w:line="247" w:lineRule="exact"/>
              <w:ind w:left="106"/>
              <w:rPr>
                <w:rFonts w:ascii="Times New Roman" w:eastAsia="Times New Roman" w:hAnsi="Times New Roman" w:cs="Times New Roman"/>
                <w:color w:val="auto"/>
                <w:sz w:val="22"/>
                <w:szCs w:val="22"/>
                <w:lang w:val="ru-RU" w:eastAsia="ru-RU" w:bidi="ru-RU"/>
              </w:rPr>
            </w:pPr>
            <w:r w:rsidRPr="004E4713">
              <w:rPr>
                <w:rFonts w:ascii="Times New Roman" w:eastAsia="Times New Roman" w:hAnsi="Times New Roman" w:cs="Times New Roman"/>
                <w:color w:val="auto"/>
                <w:sz w:val="22"/>
                <w:szCs w:val="22"/>
                <w:lang w:val="ru-RU" w:eastAsia="ru-RU" w:bidi="ru-RU"/>
              </w:rPr>
              <w:t>Довідка, наказ</w:t>
            </w:r>
          </w:p>
        </w:tc>
      </w:tr>
      <w:tr w:rsidR="004E4713" w:rsidRPr="004E4713" w:rsidTr="002E0EAF">
        <w:trPr>
          <w:trHeight w:val="551"/>
        </w:trPr>
        <w:tc>
          <w:tcPr>
            <w:tcW w:w="562" w:type="dxa"/>
          </w:tcPr>
          <w:p w:rsidR="004E4713" w:rsidRPr="004E4713" w:rsidRDefault="004E4713" w:rsidP="004E4713">
            <w:pPr>
              <w:spacing w:line="268" w:lineRule="exact"/>
              <w:ind w:left="107"/>
              <w:rPr>
                <w:rFonts w:ascii="Times New Roman" w:eastAsia="Times New Roman" w:hAnsi="Times New Roman" w:cs="Times New Roman"/>
                <w:color w:val="auto"/>
                <w:szCs w:val="22"/>
                <w:lang w:val="ru-RU" w:eastAsia="ru-RU" w:bidi="ru-RU"/>
              </w:rPr>
            </w:pPr>
            <w:r w:rsidRPr="004E4713">
              <w:rPr>
                <w:rFonts w:ascii="Times New Roman" w:eastAsia="Times New Roman" w:hAnsi="Times New Roman" w:cs="Times New Roman"/>
                <w:color w:val="auto"/>
                <w:szCs w:val="22"/>
                <w:lang w:val="ru-RU" w:eastAsia="ru-RU" w:bidi="ru-RU"/>
              </w:rPr>
              <w:t>4.2</w:t>
            </w:r>
          </w:p>
        </w:tc>
        <w:tc>
          <w:tcPr>
            <w:tcW w:w="4686" w:type="dxa"/>
          </w:tcPr>
          <w:p w:rsidR="004E4713" w:rsidRPr="004E4713" w:rsidRDefault="004E4713" w:rsidP="004E4713">
            <w:pPr>
              <w:spacing w:line="268" w:lineRule="exact"/>
              <w:ind w:left="107"/>
              <w:rPr>
                <w:rFonts w:ascii="Times New Roman" w:eastAsia="Times New Roman" w:hAnsi="Times New Roman" w:cs="Times New Roman"/>
                <w:color w:val="auto"/>
                <w:szCs w:val="22"/>
                <w:lang w:val="ru-RU" w:eastAsia="ru-RU" w:bidi="ru-RU"/>
              </w:rPr>
            </w:pPr>
            <w:r w:rsidRPr="004E4713">
              <w:rPr>
                <w:rFonts w:ascii="Times New Roman" w:eastAsia="Times New Roman" w:hAnsi="Times New Roman" w:cs="Times New Roman"/>
                <w:color w:val="auto"/>
                <w:szCs w:val="22"/>
                <w:lang w:val="ru-RU" w:eastAsia="ru-RU" w:bidi="ru-RU"/>
              </w:rPr>
              <w:t>Вивчення стану організації випуску</w:t>
            </w:r>
          </w:p>
          <w:p w:rsidR="004E4713" w:rsidRPr="004E4713" w:rsidRDefault="00CB7C83" w:rsidP="004E4713">
            <w:pPr>
              <w:spacing w:line="264" w:lineRule="exact"/>
              <w:ind w:left="107"/>
              <w:rPr>
                <w:rFonts w:ascii="Times New Roman" w:eastAsia="Times New Roman" w:hAnsi="Times New Roman" w:cs="Times New Roman"/>
                <w:color w:val="auto"/>
                <w:szCs w:val="22"/>
                <w:lang w:val="ru-RU" w:eastAsia="ru-RU" w:bidi="ru-RU"/>
              </w:rPr>
            </w:pPr>
            <w:r>
              <w:rPr>
                <w:rFonts w:ascii="Times New Roman" w:eastAsia="Times New Roman" w:hAnsi="Times New Roman" w:cs="Times New Roman"/>
                <w:color w:val="auto"/>
                <w:szCs w:val="22"/>
                <w:lang w:val="ru-RU" w:eastAsia="ru-RU" w:bidi="ru-RU"/>
              </w:rPr>
              <w:t>учбового транспорту на лінію та відпрацювання програм практичного навчання</w:t>
            </w:r>
          </w:p>
        </w:tc>
        <w:tc>
          <w:tcPr>
            <w:tcW w:w="2197" w:type="dxa"/>
          </w:tcPr>
          <w:p w:rsidR="004E4713" w:rsidRDefault="004E4713" w:rsidP="004E4713">
            <w:pPr>
              <w:spacing w:line="247" w:lineRule="exact"/>
              <w:ind w:left="104"/>
              <w:rPr>
                <w:rFonts w:ascii="Times New Roman" w:eastAsia="Times New Roman" w:hAnsi="Times New Roman" w:cs="Times New Roman"/>
                <w:color w:val="auto"/>
                <w:sz w:val="22"/>
                <w:szCs w:val="22"/>
                <w:lang w:val="ru-RU" w:eastAsia="ru-RU" w:bidi="ru-RU"/>
              </w:rPr>
            </w:pPr>
            <w:r w:rsidRPr="004E4713">
              <w:rPr>
                <w:rFonts w:ascii="Times New Roman" w:eastAsia="Times New Roman" w:hAnsi="Times New Roman" w:cs="Times New Roman"/>
                <w:color w:val="auto"/>
                <w:sz w:val="22"/>
                <w:szCs w:val="22"/>
                <w:lang w:val="ru-RU" w:eastAsia="ru-RU" w:bidi="ru-RU"/>
              </w:rPr>
              <w:t>Жовтень-листопад</w:t>
            </w:r>
          </w:p>
          <w:p w:rsidR="00BC0F03" w:rsidRPr="004E4713" w:rsidRDefault="00BC0F03" w:rsidP="004E4713">
            <w:pPr>
              <w:spacing w:line="247" w:lineRule="exact"/>
              <w:ind w:left="104"/>
              <w:rPr>
                <w:rFonts w:ascii="Times New Roman" w:eastAsia="Times New Roman" w:hAnsi="Times New Roman" w:cs="Times New Roman"/>
                <w:color w:val="auto"/>
                <w:sz w:val="22"/>
                <w:szCs w:val="22"/>
                <w:lang w:val="ru-RU" w:eastAsia="ru-RU" w:bidi="ru-RU"/>
              </w:rPr>
            </w:pPr>
            <w:r>
              <w:rPr>
                <w:rFonts w:ascii="Times New Roman" w:eastAsia="Times New Roman" w:hAnsi="Times New Roman" w:cs="Times New Roman"/>
                <w:color w:val="auto"/>
                <w:sz w:val="22"/>
                <w:szCs w:val="22"/>
                <w:lang w:val="ru-RU" w:eastAsia="ru-RU" w:bidi="ru-RU"/>
              </w:rPr>
              <w:t>Квітень-травень</w:t>
            </w:r>
          </w:p>
        </w:tc>
        <w:tc>
          <w:tcPr>
            <w:tcW w:w="1843" w:type="dxa"/>
          </w:tcPr>
          <w:p w:rsidR="004E4713" w:rsidRPr="004E4713" w:rsidRDefault="004E4713" w:rsidP="004E4713">
            <w:pPr>
              <w:spacing w:line="247" w:lineRule="exact"/>
              <w:ind w:left="106"/>
              <w:rPr>
                <w:rFonts w:ascii="Times New Roman" w:eastAsia="Times New Roman" w:hAnsi="Times New Roman" w:cs="Times New Roman"/>
                <w:color w:val="auto"/>
                <w:sz w:val="22"/>
                <w:szCs w:val="22"/>
                <w:lang w:val="ru-RU" w:eastAsia="ru-RU" w:bidi="ru-RU"/>
              </w:rPr>
            </w:pPr>
            <w:r w:rsidRPr="004E4713">
              <w:rPr>
                <w:rFonts w:ascii="Times New Roman" w:eastAsia="Times New Roman" w:hAnsi="Times New Roman" w:cs="Times New Roman"/>
                <w:color w:val="auto"/>
                <w:sz w:val="22"/>
                <w:szCs w:val="22"/>
                <w:lang w:val="ru-RU" w:eastAsia="ru-RU" w:bidi="ru-RU"/>
              </w:rPr>
              <w:t>Довідка, наказ</w:t>
            </w:r>
          </w:p>
        </w:tc>
      </w:tr>
      <w:tr w:rsidR="004E4713" w:rsidRPr="004E4713" w:rsidTr="002E0EAF">
        <w:trPr>
          <w:trHeight w:val="553"/>
        </w:trPr>
        <w:tc>
          <w:tcPr>
            <w:tcW w:w="562" w:type="dxa"/>
          </w:tcPr>
          <w:p w:rsidR="004E4713" w:rsidRPr="004E4713" w:rsidRDefault="004E4713" w:rsidP="004E4713">
            <w:pPr>
              <w:spacing w:line="268" w:lineRule="exact"/>
              <w:ind w:left="107"/>
              <w:rPr>
                <w:rFonts w:ascii="Times New Roman" w:eastAsia="Times New Roman" w:hAnsi="Times New Roman" w:cs="Times New Roman"/>
                <w:color w:val="auto"/>
                <w:szCs w:val="22"/>
                <w:lang w:val="ru-RU" w:eastAsia="ru-RU" w:bidi="ru-RU"/>
              </w:rPr>
            </w:pPr>
            <w:r w:rsidRPr="004E4713">
              <w:rPr>
                <w:rFonts w:ascii="Times New Roman" w:eastAsia="Times New Roman" w:hAnsi="Times New Roman" w:cs="Times New Roman"/>
                <w:color w:val="auto"/>
                <w:szCs w:val="22"/>
                <w:lang w:val="ru-RU" w:eastAsia="ru-RU" w:bidi="ru-RU"/>
              </w:rPr>
              <w:t>4.3</w:t>
            </w:r>
          </w:p>
        </w:tc>
        <w:tc>
          <w:tcPr>
            <w:tcW w:w="4686" w:type="dxa"/>
          </w:tcPr>
          <w:p w:rsidR="004E4713" w:rsidRPr="004E4713" w:rsidRDefault="004E4713" w:rsidP="004E4713">
            <w:pPr>
              <w:spacing w:line="268" w:lineRule="exact"/>
              <w:ind w:left="107"/>
              <w:rPr>
                <w:rFonts w:ascii="Times New Roman" w:eastAsia="Times New Roman" w:hAnsi="Times New Roman" w:cs="Times New Roman"/>
                <w:color w:val="auto"/>
                <w:szCs w:val="22"/>
                <w:lang w:val="ru-RU" w:eastAsia="ru-RU" w:bidi="ru-RU"/>
              </w:rPr>
            </w:pPr>
            <w:r w:rsidRPr="004E4713">
              <w:rPr>
                <w:rFonts w:ascii="Times New Roman" w:eastAsia="Times New Roman" w:hAnsi="Times New Roman" w:cs="Times New Roman"/>
                <w:color w:val="auto"/>
                <w:szCs w:val="22"/>
                <w:lang w:val="ru-RU" w:eastAsia="ru-RU" w:bidi="ru-RU"/>
              </w:rPr>
              <w:t>Вивчення стану реалізації освітньої</w:t>
            </w:r>
          </w:p>
          <w:p w:rsidR="004E4713" w:rsidRPr="004E4713" w:rsidRDefault="004E4713" w:rsidP="004E4713">
            <w:pPr>
              <w:spacing w:line="266" w:lineRule="exact"/>
              <w:ind w:left="107"/>
              <w:rPr>
                <w:rFonts w:ascii="Times New Roman" w:eastAsia="Times New Roman" w:hAnsi="Times New Roman" w:cs="Times New Roman"/>
                <w:color w:val="auto"/>
                <w:szCs w:val="22"/>
                <w:lang w:val="ru-RU" w:eastAsia="ru-RU" w:bidi="ru-RU"/>
              </w:rPr>
            </w:pPr>
            <w:r w:rsidRPr="004E4713">
              <w:rPr>
                <w:rFonts w:ascii="Times New Roman" w:eastAsia="Times New Roman" w:hAnsi="Times New Roman" w:cs="Times New Roman"/>
                <w:color w:val="auto"/>
                <w:szCs w:val="22"/>
                <w:lang w:val="ru-RU" w:eastAsia="ru-RU" w:bidi="ru-RU"/>
              </w:rPr>
              <w:t>програми</w:t>
            </w:r>
          </w:p>
        </w:tc>
        <w:tc>
          <w:tcPr>
            <w:tcW w:w="2197" w:type="dxa"/>
          </w:tcPr>
          <w:p w:rsidR="004E4713" w:rsidRPr="004E4713" w:rsidRDefault="004E4713" w:rsidP="004E4713">
            <w:pPr>
              <w:spacing w:line="247" w:lineRule="exact"/>
              <w:ind w:left="104"/>
              <w:rPr>
                <w:rFonts w:ascii="Times New Roman" w:eastAsia="Times New Roman" w:hAnsi="Times New Roman" w:cs="Times New Roman"/>
                <w:color w:val="auto"/>
                <w:sz w:val="22"/>
                <w:szCs w:val="22"/>
                <w:lang w:val="ru-RU" w:eastAsia="ru-RU" w:bidi="ru-RU"/>
              </w:rPr>
            </w:pPr>
            <w:r w:rsidRPr="004E4713">
              <w:rPr>
                <w:rFonts w:ascii="Times New Roman" w:eastAsia="Times New Roman" w:hAnsi="Times New Roman" w:cs="Times New Roman"/>
                <w:color w:val="auto"/>
                <w:sz w:val="22"/>
                <w:szCs w:val="22"/>
                <w:lang w:val="ru-RU" w:eastAsia="ru-RU" w:bidi="ru-RU"/>
              </w:rPr>
              <w:t>В кінці семестрів</w:t>
            </w:r>
          </w:p>
        </w:tc>
        <w:tc>
          <w:tcPr>
            <w:tcW w:w="1843" w:type="dxa"/>
          </w:tcPr>
          <w:p w:rsidR="004E4713" w:rsidRPr="004E4713" w:rsidRDefault="004E4713" w:rsidP="004E4713">
            <w:pPr>
              <w:spacing w:line="247" w:lineRule="exact"/>
              <w:ind w:left="106"/>
              <w:rPr>
                <w:rFonts w:ascii="Times New Roman" w:eastAsia="Times New Roman" w:hAnsi="Times New Roman" w:cs="Times New Roman"/>
                <w:color w:val="auto"/>
                <w:sz w:val="22"/>
                <w:szCs w:val="22"/>
                <w:lang w:val="ru-RU" w:eastAsia="ru-RU" w:bidi="ru-RU"/>
              </w:rPr>
            </w:pPr>
            <w:r w:rsidRPr="004E4713">
              <w:rPr>
                <w:rFonts w:ascii="Times New Roman" w:eastAsia="Times New Roman" w:hAnsi="Times New Roman" w:cs="Times New Roman"/>
                <w:color w:val="auto"/>
                <w:sz w:val="22"/>
                <w:szCs w:val="22"/>
                <w:lang w:val="ru-RU" w:eastAsia="ru-RU" w:bidi="ru-RU"/>
              </w:rPr>
              <w:t>наказ</w:t>
            </w:r>
          </w:p>
        </w:tc>
      </w:tr>
    </w:tbl>
    <w:p w:rsidR="00E202F3" w:rsidRDefault="00E202F3" w:rsidP="00E202F3">
      <w:pPr>
        <w:widowControl/>
        <w:tabs>
          <w:tab w:val="left" w:pos="993"/>
        </w:tabs>
        <w:ind w:left="709"/>
        <w:jc w:val="both"/>
        <w:rPr>
          <w:rFonts w:ascii="Times New Roman" w:eastAsia="Calibri" w:hAnsi="Times New Roman" w:cs="Times New Roman"/>
          <w:color w:val="auto"/>
          <w:lang w:val="uk-UA" w:bidi="ar-SA"/>
        </w:rPr>
      </w:pPr>
    </w:p>
    <w:p w:rsidR="00E202F3" w:rsidRDefault="00E202F3" w:rsidP="00E202F3">
      <w:pPr>
        <w:widowControl/>
        <w:tabs>
          <w:tab w:val="left" w:pos="993"/>
        </w:tabs>
        <w:ind w:left="709"/>
        <w:jc w:val="both"/>
        <w:rPr>
          <w:rFonts w:ascii="Times New Roman" w:eastAsia="Calibri" w:hAnsi="Times New Roman" w:cs="Times New Roman"/>
          <w:color w:val="auto"/>
          <w:lang w:val="uk-UA" w:bidi="ar-SA"/>
        </w:rPr>
      </w:pPr>
    </w:p>
    <w:p w:rsidR="00C6744D" w:rsidRDefault="00C6744D">
      <w:pPr>
        <w:rPr>
          <w:lang w:val="uk-UA"/>
        </w:rPr>
        <w:sectPr w:rsidR="00C6744D" w:rsidSect="00180DA9">
          <w:pgSz w:w="11906" w:h="16838"/>
          <w:pgMar w:top="851" w:right="851" w:bottom="426" w:left="1701" w:header="709" w:footer="709" w:gutter="0"/>
          <w:cols w:space="708"/>
          <w:docGrid w:linePitch="360"/>
        </w:sectPr>
      </w:pPr>
    </w:p>
    <w:p w:rsidR="00710F9E" w:rsidRDefault="00710F9E" w:rsidP="001E7DE9">
      <w:pPr>
        <w:widowControl/>
        <w:jc w:val="right"/>
        <w:rPr>
          <w:rFonts w:ascii="Times New Roman" w:eastAsia="Calibri" w:hAnsi="Times New Roman" w:cs="Times New Roman"/>
          <w:color w:val="auto"/>
          <w:sz w:val="20"/>
          <w:szCs w:val="20"/>
          <w:lang w:val="uk-UA"/>
        </w:rPr>
      </w:pPr>
    </w:p>
    <w:p w:rsidR="00710F9E" w:rsidRDefault="00710F9E" w:rsidP="001E7DE9">
      <w:pPr>
        <w:widowControl/>
        <w:jc w:val="right"/>
        <w:rPr>
          <w:rFonts w:ascii="Times New Roman" w:eastAsia="Calibri" w:hAnsi="Times New Roman" w:cs="Times New Roman"/>
          <w:color w:val="auto"/>
          <w:sz w:val="20"/>
          <w:szCs w:val="20"/>
          <w:lang w:val="uk-UA"/>
        </w:rPr>
      </w:pPr>
    </w:p>
    <w:p w:rsidR="00710F9E" w:rsidRDefault="00710F9E" w:rsidP="001E7DE9">
      <w:pPr>
        <w:widowControl/>
        <w:jc w:val="right"/>
        <w:rPr>
          <w:rFonts w:ascii="Times New Roman" w:eastAsia="Calibri" w:hAnsi="Times New Roman" w:cs="Times New Roman"/>
          <w:color w:val="auto"/>
          <w:sz w:val="20"/>
          <w:szCs w:val="20"/>
          <w:lang w:val="uk-UA"/>
        </w:rPr>
      </w:pPr>
    </w:p>
    <w:p w:rsidR="001E7DE9" w:rsidRPr="00F37DED" w:rsidRDefault="001E7DE9" w:rsidP="001E7DE9">
      <w:pPr>
        <w:widowControl/>
        <w:jc w:val="right"/>
        <w:rPr>
          <w:rFonts w:ascii="Times New Roman" w:eastAsia="Calibri" w:hAnsi="Times New Roman" w:cs="Times New Roman"/>
          <w:color w:val="auto"/>
          <w:sz w:val="20"/>
          <w:szCs w:val="20"/>
          <w:lang w:val="uk-UA"/>
        </w:rPr>
      </w:pPr>
      <w:r w:rsidRPr="00F37DED">
        <w:rPr>
          <w:rFonts w:ascii="Times New Roman" w:eastAsia="Calibri" w:hAnsi="Times New Roman" w:cs="Times New Roman"/>
          <w:color w:val="auto"/>
          <w:sz w:val="20"/>
          <w:szCs w:val="20"/>
          <w:lang w:val="uk-UA"/>
        </w:rPr>
        <w:t>Таблиця 1</w:t>
      </w:r>
    </w:p>
    <w:p w:rsidR="00C6744D" w:rsidRPr="002E0EAF" w:rsidRDefault="00C6744D" w:rsidP="00C6744D">
      <w:pPr>
        <w:widowControl/>
        <w:jc w:val="center"/>
        <w:rPr>
          <w:rFonts w:ascii="Bookman Old Style" w:eastAsia="Calibri" w:hAnsi="Bookman Old Style" w:cs="Times New Roman"/>
          <w:b/>
          <w:color w:val="auto"/>
          <w:lang w:val="uk-UA"/>
        </w:rPr>
      </w:pPr>
      <w:r w:rsidRPr="002E0EAF">
        <w:rPr>
          <w:rFonts w:ascii="Bookman Old Style" w:eastAsia="Calibri" w:hAnsi="Bookman Old Style" w:cs="Times New Roman"/>
          <w:b/>
          <w:color w:val="auto"/>
          <w:lang w:val="uk-UA"/>
        </w:rPr>
        <w:t xml:space="preserve">Пропозиції </w:t>
      </w:r>
    </w:p>
    <w:p w:rsidR="00B952F4" w:rsidRPr="002E0EAF" w:rsidRDefault="00C6744D" w:rsidP="00C6744D">
      <w:pPr>
        <w:widowControl/>
        <w:jc w:val="center"/>
        <w:rPr>
          <w:rFonts w:ascii="Bookman Old Style" w:eastAsia="Calibri" w:hAnsi="Bookman Old Style" w:cs="Times New Roman"/>
          <w:b/>
          <w:color w:val="auto"/>
          <w:lang w:val="uk-UA"/>
        </w:rPr>
      </w:pPr>
      <w:r w:rsidRPr="002E0EAF">
        <w:rPr>
          <w:rFonts w:ascii="Bookman Old Style" w:eastAsia="Calibri" w:hAnsi="Bookman Old Style" w:cs="Times New Roman"/>
          <w:color w:val="auto"/>
          <w:lang w:val="uk-UA"/>
        </w:rPr>
        <w:t xml:space="preserve">щодо  організації </w:t>
      </w:r>
      <w:r w:rsidRPr="002E0EAF">
        <w:rPr>
          <w:rFonts w:ascii="Bookman Old Style" w:eastAsia="Calibri" w:hAnsi="Bookman Old Style" w:cs="Times New Roman"/>
          <w:b/>
          <w:color w:val="auto"/>
          <w:lang w:val="uk-UA"/>
        </w:rPr>
        <w:t>напрямів навчання</w:t>
      </w:r>
      <w:r w:rsidRPr="002E0EAF">
        <w:rPr>
          <w:rFonts w:ascii="Bookman Old Style" w:eastAsia="Calibri" w:hAnsi="Bookman Old Style" w:cs="Times New Roman"/>
          <w:color w:val="auto"/>
          <w:lang w:val="uk-UA"/>
        </w:rPr>
        <w:t xml:space="preserve"> та  створення навчальних груп</w:t>
      </w:r>
      <w:r w:rsidR="006A5637">
        <w:rPr>
          <w:rFonts w:ascii="Bookman Old Style" w:eastAsia="Calibri" w:hAnsi="Bookman Old Style" w:cs="Times New Roman"/>
          <w:b/>
          <w:color w:val="auto"/>
          <w:lang w:val="uk-UA"/>
        </w:rPr>
        <w:t xml:space="preserve"> на базі Балаклійського МРЦ</w:t>
      </w:r>
    </w:p>
    <w:p w:rsidR="00BC0F03" w:rsidRDefault="00C6744D" w:rsidP="00B952F4">
      <w:pPr>
        <w:widowControl/>
        <w:jc w:val="center"/>
        <w:rPr>
          <w:rFonts w:ascii="Bookman Old Style" w:eastAsia="Calibri" w:hAnsi="Bookman Old Style" w:cs="Times New Roman"/>
          <w:color w:val="auto"/>
          <w:lang w:val="uk-UA"/>
        </w:rPr>
      </w:pPr>
      <w:r w:rsidRPr="002E0EAF">
        <w:rPr>
          <w:rFonts w:ascii="Bookman Old Style" w:eastAsia="Calibri" w:hAnsi="Bookman Old Style" w:cs="Times New Roman"/>
          <w:b/>
          <w:color w:val="auto"/>
          <w:lang w:val="ru-RU"/>
        </w:rPr>
        <w:t xml:space="preserve"> </w:t>
      </w:r>
      <w:r w:rsidR="00B952F4" w:rsidRPr="002E0EAF">
        <w:rPr>
          <w:rFonts w:ascii="Bookman Old Style" w:eastAsia="Calibri" w:hAnsi="Bookman Old Style" w:cs="Times New Roman"/>
          <w:b/>
          <w:color w:val="auto"/>
          <w:lang w:val="ru-RU"/>
        </w:rPr>
        <w:t xml:space="preserve">з тижневим навчальним навантаженням  </w:t>
      </w:r>
      <w:r w:rsidR="00AD688F">
        <w:rPr>
          <w:rFonts w:ascii="Bookman Old Style" w:eastAsia="Calibri" w:hAnsi="Bookman Old Style" w:cs="Times New Roman"/>
          <w:color w:val="auto"/>
          <w:lang w:val="uk-UA"/>
        </w:rPr>
        <w:t>для учнів 10</w:t>
      </w:r>
      <w:r w:rsidRPr="002E0EAF">
        <w:rPr>
          <w:rFonts w:ascii="Bookman Old Style" w:eastAsia="Calibri" w:hAnsi="Bookman Old Style" w:cs="Times New Roman"/>
          <w:color w:val="auto"/>
          <w:lang w:val="uk-UA"/>
        </w:rPr>
        <w:t xml:space="preserve"> – 11 класів ЗЗСО</w:t>
      </w:r>
    </w:p>
    <w:p w:rsidR="00C6744D" w:rsidRPr="002E0EAF" w:rsidRDefault="0086443B" w:rsidP="00B952F4">
      <w:pPr>
        <w:widowControl/>
        <w:jc w:val="center"/>
        <w:rPr>
          <w:rFonts w:ascii="Bookman Old Style" w:eastAsia="Calibri" w:hAnsi="Bookman Old Style" w:cs="Times New Roman"/>
          <w:b/>
          <w:color w:val="auto"/>
          <w:lang w:val="ru-RU"/>
        </w:rPr>
      </w:pPr>
      <w:r>
        <w:rPr>
          <w:rFonts w:ascii="Bookman Old Style" w:eastAsia="Calibri" w:hAnsi="Bookman Old Style" w:cs="Times New Roman"/>
          <w:color w:val="auto"/>
          <w:lang w:val="uk-UA"/>
        </w:rPr>
        <w:t>станом на 01.09.2022</w:t>
      </w:r>
      <w:r w:rsidR="00C6744D" w:rsidRPr="002E0EAF">
        <w:rPr>
          <w:rFonts w:ascii="Bookman Old Style" w:eastAsia="Calibri" w:hAnsi="Bookman Old Style" w:cs="Times New Roman"/>
          <w:color w:val="auto"/>
          <w:lang w:val="uk-UA"/>
        </w:rPr>
        <w:t xml:space="preserve"> </w:t>
      </w:r>
    </w:p>
    <w:p w:rsidR="00C6744D" w:rsidRPr="002E0EAF" w:rsidRDefault="00C6744D" w:rsidP="00C6744D">
      <w:pPr>
        <w:widowControl/>
        <w:jc w:val="center"/>
        <w:rPr>
          <w:rFonts w:ascii="Bookman Old Style" w:eastAsia="Calibri" w:hAnsi="Bookman Old Style" w:cs="Times New Roman"/>
          <w:b/>
          <w:color w:val="FF0000"/>
          <w:lang w:val="uk-UA"/>
        </w:rPr>
      </w:pPr>
    </w:p>
    <w:tbl>
      <w:tblPr>
        <w:tblW w:w="15335" w:type="dxa"/>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9"/>
        <w:gridCol w:w="7134"/>
        <w:gridCol w:w="1759"/>
        <w:gridCol w:w="1759"/>
        <w:gridCol w:w="4214"/>
      </w:tblGrid>
      <w:tr w:rsidR="00C6744D" w:rsidRPr="00BC0F03" w:rsidTr="007979C8">
        <w:trPr>
          <w:trHeight w:val="203"/>
        </w:trPr>
        <w:tc>
          <w:tcPr>
            <w:tcW w:w="469" w:type="dxa"/>
            <w:vMerge w:val="restart"/>
            <w:tcBorders>
              <w:top w:val="single" w:sz="4" w:space="0" w:color="000000"/>
              <w:left w:val="single" w:sz="4" w:space="0" w:color="auto"/>
              <w:bottom w:val="single" w:sz="24" w:space="0" w:color="auto"/>
              <w:right w:val="single" w:sz="4" w:space="0" w:color="000000"/>
            </w:tcBorders>
            <w:hideMark/>
          </w:tcPr>
          <w:p w:rsidR="00C6744D" w:rsidRPr="00C6744D" w:rsidRDefault="00C6744D" w:rsidP="00C6744D">
            <w:pPr>
              <w:widowControl/>
              <w:rPr>
                <w:rFonts w:ascii="Times New Roman" w:eastAsia="Times New Roman" w:hAnsi="Times New Roman" w:cs="Times New Roman"/>
                <w:color w:val="auto"/>
                <w:sz w:val="18"/>
                <w:szCs w:val="18"/>
                <w:lang w:val="uk-UA" w:bidi="ar-SA"/>
              </w:rPr>
            </w:pPr>
            <w:r w:rsidRPr="00C6744D">
              <w:rPr>
                <w:rFonts w:ascii="Times New Roman" w:eastAsia="Times New Roman" w:hAnsi="Times New Roman" w:cs="Times New Roman"/>
                <w:color w:val="auto"/>
                <w:sz w:val="18"/>
                <w:szCs w:val="18"/>
                <w:lang w:val="uk-UA" w:bidi="ar-SA"/>
              </w:rPr>
              <w:t>№ з/п</w:t>
            </w:r>
          </w:p>
        </w:tc>
        <w:tc>
          <w:tcPr>
            <w:tcW w:w="7134" w:type="dxa"/>
            <w:vMerge w:val="restart"/>
            <w:tcBorders>
              <w:top w:val="single" w:sz="4" w:space="0" w:color="000000"/>
              <w:left w:val="single" w:sz="4" w:space="0" w:color="000000"/>
              <w:bottom w:val="single" w:sz="24" w:space="0" w:color="auto"/>
              <w:right w:val="single" w:sz="4" w:space="0" w:color="000000"/>
            </w:tcBorders>
            <w:hideMark/>
          </w:tcPr>
          <w:p w:rsidR="00C6744D" w:rsidRPr="00C6744D" w:rsidRDefault="00C6744D" w:rsidP="00C6744D">
            <w:pPr>
              <w:widowControl/>
              <w:jc w:val="center"/>
              <w:rPr>
                <w:rFonts w:ascii="Times New Roman" w:eastAsia="Times New Roman" w:hAnsi="Times New Roman" w:cs="Times New Roman"/>
                <w:color w:val="auto"/>
                <w:sz w:val="18"/>
                <w:szCs w:val="18"/>
                <w:lang w:val="uk-UA" w:bidi="ar-SA"/>
              </w:rPr>
            </w:pPr>
            <w:r w:rsidRPr="00C6744D">
              <w:rPr>
                <w:rFonts w:ascii="Times New Roman" w:eastAsia="Times New Roman" w:hAnsi="Times New Roman" w:cs="Times New Roman"/>
                <w:color w:val="auto"/>
                <w:sz w:val="18"/>
                <w:szCs w:val="18"/>
                <w:lang w:val="uk-UA" w:bidi="ar-SA"/>
              </w:rPr>
              <w:t>професія, напрям технології</w:t>
            </w:r>
          </w:p>
        </w:tc>
        <w:tc>
          <w:tcPr>
            <w:tcW w:w="3518" w:type="dxa"/>
            <w:gridSpan w:val="2"/>
            <w:tcBorders>
              <w:top w:val="single" w:sz="4" w:space="0" w:color="000000"/>
              <w:left w:val="single" w:sz="4" w:space="0" w:color="000000"/>
              <w:bottom w:val="single" w:sz="4" w:space="0" w:color="auto"/>
              <w:right w:val="single" w:sz="4" w:space="0" w:color="000000"/>
            </w:tcBorders>
            <w:hideMark/>
          </w:tcPr>
          <w:p w:rsidR="00C6744D" w:rsidRPr="00C6744D" w:rsidRDefault="00C6744D" w:rsidP="00C6744D">
            <w:pPr>
              <w:widowControl/>
              <w:jc w:val="center"/>
              <w:rPr>
                <w:rFonts w:ascii="Times New Roman" w:eastAsia="Times New Roman" w:hAnsi="Times New Roman" w:cs="Times New Roman"/>
                <w:color w:val="auto"/>
                <w:sz w:val="18"/>
                <w:szCs w:val="18"/>
                <w:lang w:val="uk-UA" w:bidi="ar-SA"/>
              </w:rPr>
            </w:pPr>
            <w:r w:rsidRPr="00C6744D">
              <w:rPr>
                <w:rFonts w:ascii="Times New Roman" w:eastAsia="Times New Roman" w:hAnsi="Times New Roman" w:cs="Times New Roman"/>
                <w:color w:val="auto"/>
                <w:sz w:val="18"/>
                <w:szCs w:val="18"/>
                <w:lang w:val="uk-UA" w:bidi="ar-SA"/>
              </w:rPr>
              <w:t xml:space="preserve">кількість годин </w:t>
            </w:r>
          </w:p>
          <w:p w:rsidR="00C6744D" w:rsidRPr="00C6744D" w:rsidRDefault="00C6744D" w:rsidP="00C6744D">
            <w:pPr>
              <w:widowControl/>
              <w:jc w:val="center"/>
              <w:rPr>
                <w:rFonts w:ascii="Times New Roman" w:eastAsia="Times New Roman" w:hAnsi="Times New Roman" w:cs="Times New Roman"/>
                <w:color w:val="auto"/>
                <w:sz w:val="18"/>
                <w:szCs w:val="18"/>
                <w:lang w:val="uk-UA" w:bidi="ar-SA"/>
              </w:rPr>
            </w:pPr>
            <w:r w:rsidRPr="00C6744D">
              <w:rPr>
                <w:rFonts w:ascii="Times New Roman" w:eastAsia="Times New Roman" w:hAnsi="Times New Roman" w:cs="Times New Roman"/>
                <w:color w:val="auto"/>
                <w:sz w:val="18"/>
                <w:szCs w:val="18"/>
                <w:lang w:val="uk-UA" w:bidi="ar-SA"/>
              </w:rPr>
              <w:t>на тиждень</w:t>
            </w:r>
          </w:p>
        </w:tc>
        <w:tc>
          <w:tcPr>
            <w:tcW w:w="4214" w:type="dxa"/>
            <w:vMerge w:val="restart"/>
            <w:tcBorders>
              <w:top w:val="single" w:sz="4" w:space="0" w:color="000000"/>
              <w:left w:val="single" w:sz="4" w:space="0" w:color="000000"/>
              <w:bottom w:val="single" w:sz="24" w:space="0" w:color="auto"/>
              <w:right w:val="single" w:sz="4" w:space="0" w:color="000000"/>
            </w:tcBorders>
            <w:hideMark/>
          </w:tcPr>
          <w:p w:rsidR="00C6744D" w:rsidRPr="00C6744D" w:rsidRDefault="00C6744D" w:rsidP="00C6744D">
            <w:pPr>
              <w:widowControl/>
              <w:jc w:val="center"/>
              <w:rPr>
                <w:rFonts w:ascii="Times New Roman" w:eastAsia="Times New Roman" w:hAnsi="Times New Roman" w:cs="Times New Roman"/>
                <w:color w:val="auto"/>
                <w:sz w:val="18"/>
                <w:szCs w:val="18"/>
                <w:lang w:val="uk-UA" w:bidi="ar-SA"/>
              </w:rPr>
            </w:pPr>
            <w:r w:rsidRPr="00C6744D">
              <w:rPr>
                <w:rFonts w:ascii="Times New Roman" w:eastAsia="Times New Roman" w:hAnsi="Times New Roman" w:cs="Times New Roman"/>
                <w:color w:val="auto"/>
                <w:sz w:val="18"/>
                <w:szCs w:val="18"/>
                <w:lang w:val="uk-UA" w:bidi="ar-SA"/>
              </w:rPr>
              <w:t>спрямованість та профіль, рівень</w:t>
            </w:r>
          </w:p>
        </w:tc>
      </w:tr>
      <w:tr w:rsidR="00B72286" w:rsidRPr="00BC0F03" w:rsidTr="00B72286">
        <w:trPr>
          <w:trHeight w:val="147"/>
        </w:trPr>
        <w:tc>
          <w:tcPr>
            <w:tcW w:w="0" w:type="auto"/>
            <w:vMerge/>
            <w:tcBorders>
              <w:top w:val="single" w:sz="4" w:space="0" w:color="000000"/>
              <w:left w:val="single" w:sz="4" w:space="0" w:color="auto"/>
              <w:bottom w:val="single" w:sz="24" w:space="0" w:color="auto"/>
              <w:right w:val="single" w:sz="4" w:space="0" w:color="000000"/>
            </w:tcBorders>
            <w:vAlign w:val="center"/>
            <w:hideMark/>
          </w:tcPr>
          <w:p w:rsidR="00B72286" w:rsidRPr="00C6744D" w:rsidRDefault="00B72286" w:rsidP="00C6744D">
            <w:pPr>
              <w:widowControl/>
              <w:rPr>
                <w:rFonts w:ascii="Times New Roman" w:eastAsia="Times New Roman" w:hAnsi="Times New Roman" w:cs="Times New Roman"/>
                <w:color w:val="auto"/>
                <w:sz w:val="18"/>
                <w:szCs w:val="18"/>
                <w:lang w:val="uk-UA" w:bidi="ar-SA"/>
              </w:rPr>
            </w:pPr>
          </w:p>
        </w:tc>
        <w:tc>
          <w:tcPr>
            <w:tcW w:w="0" w:type="auto"/>
            <w:vMerge/>
            <w:tcBorders>
              <w:top w:val="single" w:sz="4" w:space="0" w:color="000000"/>
              <w:left w:val="single" w:sz="4" w:space="0" w:color="000000"/>
              <w:bottom w:val="single" w:sz="24" w:space="0" w:color="auto"/>
              <w:right w:val="single" w:sz="4" w:space="0" w:color="000000"/>
            </w:tcBorders>
            <w:vAlign w:val="center"/>
            <w:hideMark/>
          </w:tcPr>
          <w:p w:rsidR="00B72286" w:rsidRPr="00C6744D" w:rsidRDefault="00B72286" w:rsidP="00C6744D">
            <w:pPr>
              <w:widowControl/>
              <w:rPr>
                <w:rFonts w:ascii="Times New Roman" w:eastAsia="Times New Roman" w:hAnsi="Times New Roman" w:cs="Times New Roman"/>
                <w:color w:val="auto"/>
                <w:sz w:val="18"/>
                <w:szCs w:val="18"/>
                <w:lang w:val="uk-UA" w:bidi="ar-SA"/>
              </w:rPr>
            </w:pPr>
          </w:p>
        </w:tc>
        <w:tc>
          <w:tcPr>
            <w:tcW w:w="1759" w:type="dxa"/>
            <w:tcBorders>
              <w:top w:val="single" w:sz="4" w:space="0" w:color="auto"/>
              <w:left w:val="single" w:sz="4" w:space="0" w:color="000000"/>
              <w:bottom w:val="single" w:sz="24" w:space="0" w:color="auto"/>
              <w:right w:val="single" w:sz="4" w:space="0" w:color="auto"/>
            </w:tcBorders>
          </w:tcPr>
          <w:p w:rsidR="00B72286" w:rsidRPr="00C6744D" w:rsidRDefault="00B72286" w:rsidP="00C6744D">
            <w:pPr>
              <w:widowControl/>
              <w:jc w:val="center"/>
              <w:rPr>
                <w:rFonts w:ascii="Times New Roman" w:eastAsia="Calibri" w:hAnsi="Times New Roman" w:cs="Times New Roman"/>
                <w:color w:val="auto"/>
                <w:sz w:val="18"/>
                <w:szCs w:val="18"/>
                <w:lang w:val="uk-UA"/>
              </w:rPr>
            </w:pPr>
            <w:r w:rsidRPr="00C6744D">
              <w:rPr>
                <w:rFonts w:ascii="Times New Roman" w:eastAsia="Calibri" w:hAnsi="Times New Roman" w:cs="Times New Roman"/>
                <w:color w:val="auto"/>
                <w:sz w:val="18"/>
                <w:szCs w:val="18"/>
                <w:lang w:val="uk-UA"/>
              </w:rPr>
              <w:t>10</w:t>
            </w:r>
          </w:p>
          <w:p w:rsidR="00B72286" w:rsidRPr="00C6744D" w:rsidRDefault="00B72286" w:rsidP="00C6744D">
            <w:pPr>
              <w:widowControl/>
              <w:jc w:val="center"/>
              <w:rPr>
                <w:rFonts w:ascii="Times New Roman" w:eastAsia="Calibri" w:hAnsi="Times New Roman" w:cs="Times New Roman"/>
                <w:color w:val="auto"/>
                <w:sz w:val="18"/>
                <w:szCs w:val="18"/>
                <w:lang w:val="uk-UA"/>
              </w:rPr>
            </w:pPr>
            <w:r w:rsidRPr="00C6744D">
              <w:rPr>
                <w:rFonts w:ascii="Times New Roman" w:eastAsia="Calibri" w:hAnsi="Times New Roman" w:cs="Times New Roman"/>
                <w:color w:val="auto"/>
                <w:sz w:val="18"/>
                <w:szCs w:val="18"/>
                <w:lang w:val="uk-UA"/>
              </w:rPr>
              <w:t>клас</w:t>
            </w:r>
          </w:p>
        </w:tc>
        <w:tc>
          <w:tcPr>
            <w:tcW w:w="1759" w:type="dxa"/>
            <w:tcBorders>
              <w:top w:val="single" w:sz="4" w:space="0" w:color="auto"/>
              <w:left w:val="single" w:sz="4" w:space="0" w:color="auto"/>
              <w:bottom w:val="single" w:sz="24" w:space="0" w:color="auto"/>
              <w:right w:val="single" w:sz="4" w:space="0" w:color="000000"/>
            </w:tcBorders>
            <w:hideMark/>
          </w:tcPr>
          <w:p w:rsidR="00B72286" w:rsidRPr="00C6744D" w:rsidRDefault="00B72286" w:rsidP="00C6744D">
            <w:pPr>
              <w:widowControl/>
              <w:jc w:val="center"/>
              <w:rPr>
                <w:rFonts w:ascii="Times New Roman" w:eastAsia="Calibri" w:hAnsi="Times New Roman" w:cs="Times New Roman"/>
                <w:color w:val="auto"/>
                <w:sz w:val="18"/>
                <w:szCs w:val="18"/>
                <w:lang w:val="uk-UA"/>
              </w:rPr>
            </w:pPr>
            <w:r w:rsidRPr="00C6744D">
              <w:rPr>
                <w:rFonts w:ascii="Times New Roman" w:eastAsia="Calibri" w:hAnsi="Times New Roman" w:cs="Times New Roman"/>
                <w:color w:val="auto"/>
                <w:sz w:val="18"/>
                <w:szCs w:val="18"/>
                <w:lang w:val="uk-UA"/>
              </w:rPr>
              <w:t>11</w:t>
            </w:r>
          </w:p>
          <w:p w:rsidR="00B72286" w:rsidRPr="00C6744D" w:rsidRDefault="00B72286" w:rsidP="00C6744D">
            <w:pPr>
              <w:widowControl/>
              <w:jc w:val="center"/>
              <w:rPr>
                <w:rFonts w:ascii="Times New Roman" w:eastAsia="Calibri" w:hAnsi="Times New Roman" w:cs="Times New Roman"/>
                <w:color w:val="auto"/>
                <w:sz w:val="18"/>
                <w:szCs w:val="18"/>
                <w:lang w:val="uk-UA"/>
              </w:rPr>
            </w:pPr>
            <w:r w:rsidRPr="00C6744D">
              <w:rPr>
                <w:rFonts w:ascii="Times New Roman" w:eastAsia="Calibri" w:hAnsi="Times New Roman" w:cs="Times New Roman"/>
                <w:color w:val="auto"/>
                <w:sz w:val="18"/>
                <w:szCs w:val="18"/>
                <w:lang w:val="uk-UA"/>
              </w:rPr>
              <w:t>клас</w:t>
            </w:r>
          </w:p>
        </w:tc>
        <w:tc>
          <w:tcPr>
            <w:tcW w:w="0" w:type="auto"/>
            <w:vMerge/>
            <w:tcBorders>
              <w:top w:val="single" w:sz="4" w:space="0" w:color="000000"/>
              <w:left w:val="single" w:sz="4" w:space="0" w:color="000000"/>
              <w:bottom w:val="single" w:sz="24" w:space="0" w:color="auto"/>
              <w:right w:val="single" w:sz="4" w:space="0" w:color="000000"/>
            </w:tcBorders>
            <w:vAlign w:val="center"/>
            <w:hideMark/>
          </w:tcPr>
          <w:p w:rsidR="00B72286" w:rsidRPr="00C6744D" w:rsidRDefault="00B72286" w:rsidP="00C6744D">
            <w:pPr>
              <w:widowControl/>
              <w:rPr>
                <w:rFonts w:ascii="Times New Roman" w:eastAsia="Times New Roman" w:hAnsi="Times New Roman" w:cs="Times New Roman"/>
                <w:color w:val="auto"/>
                <w:sz w:val="18"/>
                <w:szCs w:val="18"/>
                <w:lang w:val="uk-UA" w:bidi="ar-SA"/>
              </w:rPr>
            </w:pPr>
          </w:p>
        </w:tc>
      </w:tr>
      <w:tr w:rsidR="00B72286" w:rsidRPr="002B5A5F" w:rsidTr="00B72286">
        <w:trPr>
          <w:trHeight w:val="163"/>
        </w:trPr>
        <w:tc>
          <w:tcPr>
            <w:tcW w:w="469" w:type="dxa"/>
            <w:tcBorders>
              <w:top w:val="single" w:sz="24" w:space="0" w:color="auto"/>
              <w:left w:val="single" w:sz="4" w:space="0" w:color="auto"/>
              <w:bottom w:val="single" w:sz="4" w:space="0" w:color="auto"/>
              <w:right w:val="single" w:sz="4" w:space="0" w:color="000000"/>
            </w:tcBorders>
          </w:tcPr>
          <w:p w:rsidR="00B72286" w:rsidRPr="00C6744D" w:rsidRDefault="00B72286" w:rsidP="007979C8">
            <w:pPr>
              <w:widowControl/>
              <w:tabs>
                <w:tab w:val="left" w:pos="134"/>
              </w:tabs>
              <w:spacing w:after="200" w:line="276" w:lineRule="auto"/>
              <w:ind w:left="360"/>
              <w:contextualSpacing/>
              <w:rPr>
                <w:rFonts w:ascii="Times New Roman" w:eastAsia="Times New Roman" w:hAnsi="Times New Roman" w:cs="Times New Roman"/>
                <w:color w:val="auto"/>
                <w:sz w:val="20"/>
                <w:szCs w:val="20"/>
                <w:lang w:val="uk-UA" w:bidi="ar-SA"/>
              </w:rPr>
            </w:pPr>
          </w:p>
        </w:tc>
        <w:tc>
          <w:tcPr>
            <w:tcW w:w="7134" w:type="dxa"/>
            <w:tcBorders>
              <w:top w:val="single" w:sz="24" w:space="0" w:color="auto"/>
              <w:left w:val="single" w:sz="4" w:space="0" w:color="000000"/>
              <w:bottom w:val="single" w:sz="4" w:space="0" w:color="auto"/>
              <w:right w:val="single" w:sz="4" w:space="0" w:color="000000"/>
            </w:tcBorders>
            <w:hideMark/>
          </w:tcPr>
          <w:p w:rsidR="00B72286" w:rsidRPr="007979C8" w:rsidRDefault="00B72286" w:rsidP="00C6744D">
            <w:pPr>
              <w:widowControl/>
              <w:rPr>
                <w:rFonts w:ascii="Times New Roman" w:eastAsia="Times New Roman" w:hAnsi="Times New Roman" w:cs="Times New Roman"/>
                <w:color w:val="auto"/>
                <w:sz w:val="16"/>
                <w:szCs w:val="16"/>
                <w:lang w:val="uk-UA" w:bidi="ar-SA"/>
              </w:rPr>
            </w:pPr>
            <w:r w:rsidRPr="007979C8">
              <w:rPr>
                <w:rFonts w:ascii="Times New Roman" w:eastAsia="Times New Roman" w:hAnsi="Times New Roman" w:cs="Times New Roman"/>
                <w:color w:val="auto"/>
                <w:sz w:val="16"/>
                <w:szCs w:val="16"/>
                <w:lang w:val="uk-UA" w:bidi="ar-SA"/>
              </w:rPr>
              <w:t xml:space="preserve">Водії автотранспортних засобів (категорія «В»)  </w:t>
            </w:r>
          </w:p>
        </w:tc>
        <w:tc>
          <w:tcPr>
            <w:tcW w:w="1759" w:type="dxa"/>
            <w:tcBorders>
              <w:top w:val="single" w:sz="24" w:space="0" w:color="auto"/>
              <w:left w:val="single" w:sz="4" w:space="0" w:color="000000"/>
              <w:bottom w:val="single" w:sz="4" w:space="0" w:color="auto"/>
              <w:right w:val="single" w:sz="4" w:space="0" w:color="auto"/>
            </w:tcBorders>
          </w:tcPr>
          <w:p w:rsidR="00B72286" w:rsidRPr="007979C8" w:rsidRDefault="0086443B" w:rsidP="00C6744D">
            <w:pPr>
              <w:widowControl/>
              <w:jc w:val="center"/>
              <w:rPr>
                <w:rFonts w:ascii="Times New Roman" w:eastAsia="Times New Roman" w:hAnsi="Times New Roman" w:cs="Times New Roman"/>
                <w:color w:val="auto"/>
                <w:sz w:val="16"/>
                <w:szCs w:val="16"/>
                <w:lang w:val="uk-UA" w:bidi="ar-SA"/>
              </w:rPr>
            </w:pPr>
            <w:r>
              <w:rPr>
                <w:rFonts w:ascii="Times New Roman" w:eastAsia="Times New Roman" w:hAnsi="Times New Roman" w:cs="Times New Roman"/>
                <w:color w:val="auto"/>
                <w:sz w:val="16"/>
                <w:szCs w:val="16"/>
                <w:lang w:val="uk-UA" w:bidi="ar-SA"/>
              </w:rPr>
              <w:t>-</w:t>
            </w:r>
          </w:p>
        </w:tc>
        <w:tc>
          <w:tcPr>
            <w:tcW w:w="1759" w:type="dxa"/>
            <w:tcBorders>
              <w:top w:val="single" w:sz="24" w:space="0" w:color="auto"/>
              <w:left w:val="single" w:sz="4" w:space="0" w:color="auto"/>
              <w:bottom w:val="single" w:sz="4" w:space="0" w:color="auto"/>
              <w:right w:val="single" w:sz="4" w:space="0" w:color="000000"/>
            </w:tcBorders>
            <w:hideMark/>
          </w:tcPr>
          <w:p w:rsidR="00B72286" w:rsidRPr="007979C8" w:rsidRDefault="00B72286" w:rsidP="00C6744D">
            <w:pPr>
              <w:widowControl/>
              <w:jc w:val="center"/>
              <w:rPr>
                <w:rFonts w:ascii="Times New Roman" w:eastAsia="Times New Roman" w:hAnsi="Times New Roman" w:cs="Times New Roman"/>
                <w:color w:val="auto"/>
                <w:sz w:val="16"/>
                <w:szCs w:val="16"/>
                <w:lang w:val="uk-UA" w:bidi="ar-SA"/>
              </w:rPr>
            </w:pPr>
            <w:r w:rsidRPr="007979C8">
              <w:rPr>
                <w:rFonts w:ascii="Times New Roman" w:eastAsia="Times New Roman" w:hAnsi="Times New Roman" w:cs="Times New Roman"/>
                <w:color w:val="auto"/>
                <w:sz w:val="16"/>
                <w:szCs w:val="16"/>
                <w:lang w:val="uk-UA" w:bidi="ar-SA"/>
              </w:rPr>
              <w:t>3</w:t>
            </w:r>
          </w:p>
        </w:tc>
        <w:tc>
          <w:tcPr>
            <w:tcW w:w="4214" w:type="dxa"/>
            <w:vMerge w:val="restart"/>
            <w:tcBorders>
              <w:top w:val="single" w:sz="24" w:space="0" w:color="auto"/>
              <w:left w:val="single" w:sz="4" w:space="0" w:color="000000"/>
              <w:bottom w:val="thinThickSmallGap" w:sz="24" w:space="0" w:color="auto"/>
              <w:right w:val="single" w:sz="4" w:space="0" w:color="000000"/>
            </w:tcBorders>
            <w:hideMark/>
          </w:tcPr>
          <w:p w:rsidR="00B72286" w:rsidRPr="00C6744D" w:rsidRDefault="00B72286" w:rsidP="00C6744D">
            <w:pPr>
              <w:widowControl/>
              <w:jc w:val="center"/>
              <w:rPr>
                <w:rFonts w:ascii="Times New Roman" w:eastAsia="Times New Roman" w:hAnsi="Times New Roman" w:cs="Times New Roman"/>
                <w:color w:val="auto"/>
                <w:sz w:val="20"/>
                <w:szCs w:val="20"/>
                <w:lang w:val="uk-UA" w:bidi="ar-SA"/>
              </w:rPr>
            </w:pPr>
            <w:r w:rsidRPr="00C6744D">
              <w:rPr>
                <w:rFonts w:ascii="Times New Roman" w:eastAsia="Times New Roman" w:hAnsi="Times New Roman" w:cs="Times New Roman"/>
                <w:color w:val="auto"/>
                <w:sz w:val="20"/>
                <w:szCs w:val="20"/>
                <w:lang w:val="uk-UA" w:bidi="ar-SA"/>
              </w:rPr>
              <w:t>професійна підготовка незалежно від профілю</w:t>
            </w:r>
          </w:p>
        </w:tc>
      </w:tr>
      <w:tr w:rsidR="00B72286" w:rsidRPr="00C6744D" w:rsidTr="00B72286">
        <w:trPr>
          <w:trHeight w:val="163"/>
        </w:trPr>
        <w:tc>
          <w:tcPr>
            <w:tcW w:w="469" w:type="dxa"/>
            <w:tcBorders>
              <w:top w:val="single" w:sz="4" w:space="0" w:color="auto"/>
              <w:left w:val="single" w:sz="4" w:space="0" w:color="auto"/>
              <w:bottom w:val="thinThickSmallGap" w:sz="24" w:space="0" w:color="auto"/>
              <w:right w:val="single" w:sz="4" w:space="0" w:color="000000"/>
            </w:tcBorders>
          </w:tcPr>
          <w:p w:rsidR="00B72286" w:rsidRPr="00C6744D" w:rsidRDefault="00B72286" w:rsidP="007979C8">
            <w:pPr>
              <w:widowControl/>
              <w:spacing w:after="200" w:line="276" w:lineRule="auto"/>
              <w:ind w:left="360"/>
              <w:contextualSpacing/>
              <w:rPr>
                <w:rFonts w:ascii="Times New Roman" w:eastAsia="Times New Roman" w:hAnsi="Times New Roman" w:cs="Times New Roman"/>
                <w:color w:val="auto"/>
                <w:sz w:val="20"/>
                <w:szCs w:val="20"/>
                <w:lang w:val="uk-UA" w:bidi="ar-SA"/>
              </w:rPr>
            </w:pPr>
          </w:p>
        </w:tc>
        <w:tc>
          <w:tcPr>
            <w:tcW w:w="7134" w:type="dxa"/>
            <w:tcBorders>
              <w:top w:val="single" w:sz="4" w:space="0" w:color="auto"/>
              <w:left w:val="single" w:sz="4" w:space="0" w:color="000000"/>
              <w:bottom w:val="thinThickSmallGap" w:sz="24" w:space="0" w:color="auto"/>
              <w:right w:val="single" w:sz="4" w:space="0" w:color="000000"/>
            </w:tcBorders>
            <w:hideMark/>
          </w:tcPr>
          <w:p w:rsidR="00B72286" w:rsidRPr="007979C8" w:rsidRDefault="00B72286" w:rsidP="00C6744D">
            <w:pPr>
              <w:widowControl/>
              <w:rPr>
                <w:rFonts w:ascii="Times New Roman" w:eastAsia="Times New Roman" w:hAnsi="Times New Roman" w:cs="Times New Roman"/>
                <w:color w:val="auto"/>
                <w:sz w:val="16"/>
                <w:szCs w:val="16"/>
                <w:lang w:val="uk-UA" w:bidi="ar-SA"/>
              </w:rPr>
            </w:pPr>
            <w:r w:rsidRPr="007979C8">
              <w:rPr>
                <w:rFonts w:ascii="Times New Roman" w:eastAsia="Times New Roman" w:hAnsi="Times New Roman" w:cs="Times New Roman"/>
                <w:color w:val="auto"/>
                <w:sz w:val="16"/>
                <w:szCs w:val="16"/>
                <w:lang w:val="uk-UA" w:bidi="ar-SA"/>
              </w:rPr>
              <w:t xml:space="preserve">Водії автотранспортних засобів (категорія «С1»)  </w:t>
            </w:r>
          </w:p>
        </w:tc>
        <w:tc>
          <w:tcPr>
            <w:tcW w:w="1759" w:type="dxa"/>
            <w:tcBorders>
              <w:top w:val="single" w:sz="4" w:space="0" w:color="auto"/>
              <w:left w:val="single" w:sz="4" w:space="0" w:color="000000"/>
              <w:bottom w:val="thinThickSmallGap" w:sz="24" w:space="0" w:color="auto"/>
              <w:right w:val="single" w:sz="4" w:space="0" w:color="auto"/>
            </w:tcBorders>
          </w:tcPr>
          <w:p w:rsidR="00B72286" w:rsidRPr="007979C8" w:rsidRDefault="0086443B" w:rsidP="00C6744D">
            <w:pPr>
              <w:widowControl/>
              <w:jc w:val="center"/>
              <w:rPr>
                <w:rFonts w:ascii="Times New Roman" w:eastAsia="Times New Roman" w:hAnsi="Times New Roman" w:cs="Times New Roman"/>
                <w:color w:val="auto"/>
                <w:sz w:val="16"/>
                <w:szCs w:val="16"/>
                <w:lang w:val="uk-UA" w:bidi="ar-SA"/>
              </w:rPr>
            </w:pPr>
            <w:r>
              <w:rPr>
                <w:rFonts w:ascii="Times New Roman" w:eastAsia="Times New Roman" w:hAnsi="Times New Roman" w:cs="Times New Roman"/>
                <w:color w:val="auto"/>
                <w:sz w:val="16"/>
                <w:szCs w:val="16"/>
                <w:lang w:val="uk-UA" w:bidi="ar-SA"/>
              </w:rPr>
              <w:t>-</w:t>
            </w:r>
          </w:p>
        </w:tc>
        <w:tc>
          <w:tcPr>
            <w:tcW w:w="1759" w:type="dxa"/>
            <w:tcBorders>
              <w:top w:val="single" w:sz="4" w:space="0" w:color="auto"/>
              <w:left w:val="single" w:sz="4" w:space="0" w:color="auto"/>
              <w:bottom w:val="thinThickSmallGap" w:sz="24" w:space="0" w:color="auto"/>
              <w:right w:val="single" w:sz="4" w:space="0" w:color="000000"/>
            </w:tcBorders>
            <w:hideMark/>
          </w:tcPr>
          <w:p w:rsidR="00B72286" w:rsidRPr="007979C8" w:rsidRDefault="00B72286" w:rsidP="00C6744D">
            <w:pPr>
              <w:widowControl/>
              <w:jc w:val="center"/>
              <w:rPr>
                <w:rFonts w:ascii="Times New Roman" w:eastAsia="Times New Roman" w:hAnsi="Times New Roman" w:cs="Times New Roman"/>
                <w:color w:val="auto"/>
                <w:sz w:val="16"/>
                <w:szCs w:val="16"/>
                <w:lang w:val="uk-UA" w:bidi="ar-SA"/>
              </w:rPr>
            </w:pPr>
            <w:r w:rsidRPr="007979C8">
              <w:rPr>
                <w:rFonts w:ascii="Times New Roman" w:eastAsia="Times New Roman" w:hAnsi="Times New Roman" w:cs="Times New Roman"/>
                <w:color w:val="auto"/>
                <w:sz w:val="16"/>
                <w:szCs w:val="16"/>
                <w:lang w:val="uk-UA" w:bidi="ar-SA"/>
              </w:rPr>
              <w:t>5</w:t>
            </w:r>
          </w:p>
        </w:tc>
        <w:tc>
          <w:tcPr>
            <w:tcW w:w="0" w:type="auto"/>
            <w:vMerge/>
            <w:tcBorders>
              <w:top w:val="single" w:sz="24" w:space="0" w:color="auto"/>
              <w:left w:val="single" w:sz="4" w:space="0" w:color="000000"/>
              <w:bottom w:val="thinThickSmallGap" w:sz="24" w:space="0" w:color="auto"/>
              <w:right w:val="single" w:sz="4" w:space="0" w:color="000000"/>
            </w:tcBorders>
            <w:vAlign w:val="center"/>
            <w:hideMark/>
          </w:tcPr>
          <w:p w:rsidR="00B72286" w:rsidRPr="00C6744D" w:rsidRDefault="00B72286" w:rsidP="00C6744D">
            <w:pPr>
              <w:widowControl/>
              <w:rPr>
                <w:rFonts w:ascii="Times New Roman" w:eastAsia="Times New Roman" w:hAnsi="Times New Roman" w:cs="Times New Roman"/>
                <w:color w:val="auto"/>
                <w:sz w:val="20"/>
                <w:szCs w:val="20"/>
                <w:lang w:val="uk-UA" w:bidi="ar-SA"/>
              </w:rPr>
            </w:pPr>
          </w:p>
        </w:tc>
      </w:tr>
      <w:tr w:rsidR="00B72286" w:rsidRPr="00C6744D" w:rsidTr="00B72286">
        <w:trPr>
          <w:trHeight w:val="64"/>
        </w:trPr>
        <w:tc>
          <w:tcPr>
            <w:tcW w:w="469" w:type="dxa"/>
            <w:tcBorders>
              <w:top w:val="thinThickSmallGap" w:sz="24" w:space="0" w:color="auto"/>
              <w:left w:val="single" w:sz="4" w:space="0" w:color="auto"/>
              <w:bottom w:val="single" w:sz="4" w:space="0" w:color="auto"/>
              <w:right w:val="single" w:sz="4" w:space="0" w:color="000000"/>
            </w:tcBorders>
            <w:shd w:val="clear" w:color="auto" w:fill="E2EFD9" w:themeFill="accent6" w:themeFillTint="33"/>
          </w:tcPr>
          <w:p w:rsidR="00B72286" w:rsidRPr="00C6744D" w:rsidRDefault="00B72286" w:rsidP="007979C8">
            <w:pPr>
              <w:widowControl/>
              <w:spacing w:after="200" w:line="276" w:lineRule="auto"/>
              <w:ind w:left="360"/>
              <w:contextualSpacing/>
              <w:rPr>
                <w:rFonts w:ascii="Times New Roman" w:eastAsia="Times New Roman" w:hAnsi="Times New Roman" w:cs="Times New Roman"/>
                <w:color w:val="auto"/>
                <w:sz w:val="20"/>
                <w:szCs w:val="20"/>
                <w:lang w:val="uk-UA" w:bidi="ar-SA"/>
              </w:rPr>
            </w:pPr>
          </w:p>
        </w:tc>
        <w:tc>
          <w:tcPr>
            <w:tcW w:w="7134" w:type="dxa"/>
            <w:tcBorders>
              <w:top w:val="thinThickSmallGap" w:sz="24" w:space="0" w:color="auto"/>
              <w:left w:val="single" w:sz="4" w:space="0" w:color="000000"/>
              <w:bottom w:val="single" w:sz="4" w:space="0" w:color="auto"/>
              <w:right w:val="single" w:sz="4" w:space="0" w:color="000000"/>
            </w:tcBorders>
            <w:shd w:val="clear" w:color="auto" w:fill="E2EFD9" w:themeFill="accent6" w:themeFillTint="33"/>
            <w:hideMark/>
          </w:tcPr>
          <w:p w:rsidR="00B72286" w:rsidRPr="007979C8" w:rsidRDefault="00B72286" w:rsidP="00C6744D">
            <w:pPr>
              <w:widowControl/>
              <w:rPr>
                <w:rFonts w:ascii="Times New Roman" w:eastAsia="Times New Roman" w:hAnsi="Times New Roman" w:cs="Times New Roman"/>
                <w:color w:val="auto"/>
                <w:sz w:val="16"/>
                <w:szCs w:val="16"/>
                <w:lang w:val="uk-UA" w:bidi="ar-SA"/>
              </w:rPr>
            </w:pPr>
            <w:r w:rsidRPr="007979C8">
              <w:rPr>
                <w:rFonts w:ascii="Times New Roman" w:eastAsia="Times New Roman" w:hAnsi="Times New Roman" w:cs="Times New Roman"/>
                <w:color w:val="auto"/>
                <w:sz w:val="16"/>
                <w:szCs w:val="16"/>
                <w:lang w:val="uk-UA" w:bidi="ar-SA"/>
              </w:rPr>
              <w:t>Технології: варіативний модуль  за вибором</w:t>
            </w:r>
          </w:p>
        </w:tc>
        <w:tc>
          <w:tcPr>
            <w:tcW w:w="1759" w:type="dxa"/>
            <w:tcBorders>
              <w:top w:val="thinThickSmallGap" w:sz="24" w:space="0" w:color="auto"/>
              <w:left w:val="single" w:sz="4" w:space="0" w:color="000000"/>
              <w:bottom w:val="single" w:sz="4" w:space="0" w:color="auto"/>
              <w:right w:val="single" w:sz="4" w:space="0" w:color="auto"/>
            </w:tcBorders>
            <w:shd w:val="clear" w:color="auto" w:fill="E2EFD9" w:themeFill="accent6" w:themeFillTint="33"/>
          </w:tcPr>
          <w:p w:rsidR="00B72286" w:rsidRPr="007979C8" w:rsidRDefault="00B72286" w:rsidP="00C6744D">
            <w:pPr>
              <w:widowControl/>
              <w:jc w:val="center"/>
              <w:rPr>
                <w:rFonts w:ascii="Times New Roman" w:eastAsia="Times New Roman" w:hAnsi="Times New Roman" w:cs="Times New Roman"/>
                <w:color w:val="auto"/>
                <w:sz w:val="16"/>
                <w:szCs w:val="16"/>
                <w:lang w:val="uk-UA" w:bidi="ar-SA"/>
              </w:rPr>
            </w:pPr>
            <w:r w:rsidRPr="007979C8">
              <w:rPr>
                <w:rFonts w:ascii="Times New Roman" w:eastAsia="Times New Roman" w:hAnsi="Times New Roman" w:cs="Times New Roman"/>
                <w:color w:val="auto"/>
                <w:sz w:val="16"/>
                <w:szCs w:val="16"/>
                <w:lang w:val="uk-UA" w:bidi="ar-SA"/>
              </w:rPr>
              <w:t>1</w:t>
            </w:r>
            <w:r>
              <w:rPr>
                <w:rFonts w:ascii="Times New Roman" w:eastAsia="Times New Roman" w:hAnsi="Times New Roman" w:cs="Times New Roman"/>
                <w:color w:val="auto"/>
                <w:sz w:val="16"/>
                <w:szCs w:val="16"/>
                <w:lang w:val="uk-UA" w:bidi="ar-SA"/>
              </w:rPr>
              <w:t>,5</w:t>
            </w:r>
          </w:p>
        </w:tc>
        <w:tc>
          <w:tcPr>
            <w:tcW w:w="1759" w:type="dxa"/>
            <w:tcBorders>
              <w:top w:val="thinThickSmallGap" w:sz="24" w:space="0" w:color="auto"/>
              <w:left w:val="single" w:sz="4" w:space="0" w:color="auto"/>
              <w:bottom w:val="single" w:sz="4" w:space="0" w:color="auto"/>
              <w:right w:val="single" w:sz="4" w:space="0" w:color="000000"/>
            </w:tcBorders>
            <w:shd w:val="clear" w:color="auto" w:fill="E2EFD9" w:themeFill="accent6" w:themeFillTint="33"/>
            <w:hideMark/>
          </w:tcPr>
          <w:p w:rsidR="00B72286" w:rsidRPr="007979C8" w:rsidRDefault="00B72286" w:rsidP="00C6744D">
            <w:pPr>
              <w:widowControl/>
              <w:jc w:val="center"/>
              <w:rPr>
                <w:rFonts w:ascii="Times New Roman" w:eastAsia="Times New Roman" w:hAnsi="Times New Roman" w:cs="Times New Roman"/>
                <w:color w:val="auto"/>
                <w:sz w:val="16"/>
                <w:szCs w:val="16"/>
                <w:lang w:val="uk-UA" w:bidi="ar-SA"/>
              </w:rPr>
            </w:pPr>
            <w:r w:rsidRPr="007979C8">
              <w:rPr>
                <w:rFonts w:ascii="Times New Roman" w:eastAsia="Times New Roman" w:hAnsi="Times New Roman" w:cs="Times New Roman"/>
                <w:color w:val="auto"/>
                <w:sz w:val="16"/>
                <w:szCs w:val="16"/>
                <w:lang w:val="uk-UA" w:bidi="ar-SA"/>
              </w:rPr>
              <w:t>1</w:t>
            </w:r>
            <w:r>
              <w:rPr>
                <w:rFonts w:ascii="Times New Roman" w:eastAsia="Times New Roman" w:hAnsi="Times New Roman" w:cs="Times New Roman"/>
                <w:color w:val="auto"/>
                <w:sz w:val="16"/>
                <w:szCs w:val="16"/>
                <w:lang w:val="uk-UA" w:bidi="ar-SA"/>
              </w:rPr>
              <w:t>,5</w:t>
            </w:r>
          </w:p>
        </w:tc>
        <w:tc>
          <w:tcPr>
            <w:tcW w:w="4214" w:type="dxa"/>
            <w:tcBorders>
              <w:top w:val="thinThickSmallGap" w:sz="24" w:space="0" w:color="auto"/>
              <w:left w:val="single" w:sz="4" w:space="0" w:color="000000"/>
              <w:bottom w:val="single" w:sz="4" w:space="0" w:color="auto"/>
              <w:right w:val="single" w:sz="4" w:space="0" w:color="000000"/>
            </w:tcBorders>
            <w:hideMark/>
          </w:tcPr>
          <w:p w:rsidR="00B72286" w:rsidRPr="00C6744D" w:rsidRDefault="00B72286" w:rsidP="00C6744D">
            <w:pPr>
              <w:widowControl/>
              <w:rPr>
                <w:rFonts w:ascii="Times New Roman" w:eastAsia="Times New Roman" w:hAnsi="Times New Roman" w:cs="Times New Roman"/>
                <w:color w:val="auto"/>
                <w:sz w:val="20"/>
                <w:szCs w:val="20"/>
                <w:lang w:val="uk-UA" w:bidi="ar-SA"/>
              </w:rPr>
            </w:pPr>
            <w:r w:rsidRPr="00C6744D">
              <w:rPr>
                <w:rFonts w:ascii="Times New Roman" w:eastAsia="Times New Roman" w:hAnsi="Times New Roman" w:cs="Times New Roman"/>
                <w:color w:val="auto"/>
                <w:sz w:val="20"/>
                <w:szCs w:val="20"/>
                <w:lang w:val="uk-UA" w:bidi="ar-SA"/>
              </w:rPr>
              <w:t>предмет, незалежно від профілю</w:t>
            </w:r>
          </w:p>
        </w:tc>
      </w:tr>
      <w:tr w:rsidR="0086443B" w:rsidRPr="002B5A5F" w:rsidTr="00E2453A">
        <w:trPr>
          <w:trHeight w:val="64"/>
        </w:trPr>
        <w:tc>
          <w:tcPr>
            <w:tcW w:w="469" w:type="dxa"/>
            <w:tcBorders>
              <w:top w:val="single" w:sz="4" w:space="0" w:color="auto"/>
              <w:left w:val="single" w:sz="4" w:space="0" w:color="auto"/>
              <w:bottom w:val="single" w:sz="4" w:space="0" w:color="auto"/>
              <w:right w:val="single" w:sz="4" w:space="0" w:color="000000"/>
            </w:tcBorders>
            <w:shd w:val="clear" w:color="auto" w:fill="auto"/>
          </w:tcPr>
          <w:p w:rsidR="0086443B" w:rsidRPr="00C6744D" w:rsidRDefault="0086443B" w:rsidP="007979C8">
            <w:pPr>
              <w:widowControl/>
              <w:spacing w:after="200" w:line="276" w:lineRule="auto"/>
              <w:ind w:left="360"/>
              <w:contextualSpacing/>
              <w:rPr>
                <w:rFonts w:ascii="Times New Roman" w:eastAsia="Times New Roman" w:hAnsi="Times New Roman" w:cs="Times New Roman"/>
                <w:color w:val="auto"/>
                <w:sz w:val="20"/>
                <w:szCs w:val="20"/>
                <w:lang w:val="uk-UA" w:bidi="ar-SA"/>
              </w:rPr>
            </w:pPr>
          </w:p>
        </w:tc>
        <w:tc>
          <w:tcPr>
            <w:tcW w:w="7134" w:type="dxa"/>
            <w:tcBorders>
              <w:top w:val="single" w:sz="4" w:space="0" w:color="auto"/>
              <w:left w:val="single" w:sz="4" w:space="0" w:color="000000"/>
              <w:bottom w:val="single" w:sz="4" w:space="0" w:color="auto"/>
              <w:right w:val="single" w:sz="4" w:space="0" w:color="000000"/>
            </w:tcBorders>
            <w:shd w:val="clear" w:color="auto" w:fill="auto"/>
          </w:tcPr>
          <w:p w:rsidR="0086443B" w:rsidRPr="007979C8" w:rsidRDefault="0086443B" w:rsidP="00C6744D">
            <w:pPr>
              <w:widowControl/>
              <w:rPr>
                <w:rFonts w:ascii="Times New Roman" w:eastAsia="Times New Roman" w:hAnsi="Times New Roman" w:cs="Times New Roman"/>
                <w:color w:val="auto"/>
                <w:sz w:val="16"/>
                <w:szCs w:val="16"/>
                <w:lang w:val="uk-UA" w:bidi="ar-SA"/>
              </w:rPr>
            </w:pPr>
            <w:r>
              <w:rPr>
                <w:rFonts w:ascii="Times New Roman" w:eastAsia="Times New Roman" w:hAnsi="Times New Roman" w:cs="Times New Roman"/>
                <w:color w:val="auto"/>
                <w:sz w:val="16"/>
                <w:szCs w:val="16"/>
                <w:lang w:val="uk-UA" w:bidi="ar-SA"/>
              </w:rPr>
              <w:t>Спецкурс «Основи водійської справи»</w:t>
            </w:r>
          </w:p>
        </w:tc>
        <w:tc>
          <w:tcPr>
            <w:tcW w:w="1759" w:type="dxa"/>
            <w:tcBorders>
              <w:top w:val="single" w:sz="4" w:space="0" w:color="auto"/>
              <w:left w:val="single" w:sz="4" w:space="0" w:color="000000"/>
              <w:bottom w:val="single" w:sz="4" w:space="0" w:color="auto"/>
              <w:right w:val="single" w:sz="4" w:space="0" w:color="auto"/>
            </w:tcBorders>
            <w:shd w:val="clear" w:color="auto" w:fill="auto"/>
          </w:tcPr>
          <w:p w:rsidR="0086443B" w:rsidRPr="007979C8" w:rsidRDefault="0086443B" w:rsidP="00C6744D">
            <w:pPr>
              <w:widowControl/>
              <w:jc w:val="center"/>
              <w:rPr>
                <w:rFonts w:ascii="Times New Roman" w:eastAsia="Times New Roman" w:hAnsi="Times New Roman" w:cs="Times New Roman"/>
                <w:color w:val="auto"/>
                <w:sz w:val="16"/>
                <w:szCs w:val="16"/>
                <w:lang w:val="uk-UA" w:bidi="ar-SA"/>
              </w:rPr>
            </w:pPr>
            <w:r>
              <w:rPr>
                <w:rFonts w:ascii="Times New Roman" w:eastAsia="Times New Roman" w:hAnsi="Times New Roman" w:cs="Times New Roman"/>
                <w:color w:val="auto"/>
                <w:sz w:val="16"/>
                <w:szCs w:val="16"/>
                <w:lang w:val="uk-UA" w:bidi="ar-SA"/>
              </w:rPr>
              <w:t>3</w:t>
            </w:r>
          </w:p>
        </w:tc>
        <w:tc>
          <w:tcPr>
            <w:tcW w:w="1759" w:type="dxa"/>
            <w:tcBorders>
              <w:top w:val="single" w:sz="4" w:space="0" w:color="auto"/>
              <w:left w:val="single" w:sz="4" w:space="0" w:color="auto"/>
              <w:bottom w:val="single" w:sz="4" w:space="0" w:color="auto"/>
              <w:right w:val="single" w:sz="4" w:space="0" w:color="000000"/>
            </w:tcBorders>
            <w:shd w:val="clear" w:color="auto" w:fill="auto"/>
          </w:tcPr>
          <w:p w:rsidR="0086443B" w:rsidRPr="007979C8" w:rsidRDefault="0086443B" w:rsidP="00C6744D">
            <w:pPr>
              <w:widowControl/>
              <w:jc w:val="center"/>
              <w:rPr>
                <w:rFonts w:ascii="Times New Roman" w:eastAsia="Times New Roman" w:hAnsi="Times New Roman" w:cs="Times New Roman"/>
                <w:color w:val="auto"/>
                <w:sz w:val="16"/>
                <w:szCs w:val="16"/>
                <w:lang w:val="uk-UA" w:bidi="ar-SA"/>
              </w:rPr>
            </w:pPr>
            <w:r>
              <w:rPr>
                <w:rFonts w:ascii="Times New Roman" w:eastAsia="Times New Roman" w:hAnsi="Times New Roman" w:cs="Times New Roman"/>
                <w:color w:val="auto"/>
                <w:sz w:val="16"/>
                <w:szCs w:val="16"/>
                <w:lang w:val="uk-UA" w:bidi="ar-SA"/>
              </w:rPr>
              <w:t>3</w:t>
            </w:r>
          </w:p>
        </w:tc>
        <w:tc>
          <w:tcPr>
            <w:tcW w:w="4214" w:type="dxa"/>
            <w:vMerge w:val="restart"/>
            <w:tcBorders>
              <w:top w:val="single" w:sz="4" w:space="0" w:color="auto"/>
              <w:left w:val="single" w:sz="4" w:space="0" w:color="000000"/>
              <w:right w:val="single" w:sz="4" w:space="0" w:color="000000"/>
            </w:tcBorders>
            <w:vAlign w:val="center"/>
          </w:tcPr>
          <w:p w:rsidR="0086443B" w:rsidRPr="00C6744D" w:rsidRDefault="0086443B" w:rsidP="0086443B">
            <w:pPr>
              <w:widowControl/>
              <w:jc w:val="center"/>
              <w:rPr>
                <w:rFonts w:ascii="Times New Roman" w:eastAsia="Times New Roman" w:hAnsi="Times New Roman" w:cs="Times New Roman"/>
                <w:color w:val="auto"/>
                <w:sz w:val="20"/>
                <w:szCs w:val="20"/>
                <w:lang w:val="uk-UA" w:bidi="ar-SA"/>
              </w:rPr>
            </w:pPr>
            <w:r w:rsidRPr="00C6744D">
              <w:rPr>
                <w:rFonts w:ascii="Times New Roman" w:eastAsia="Times New Roman" w:hAnsi="Times New Roman" w:cs="Times New Roman"/>
                <w:color w:val="auto"/>
                <w:sz w:val="20"/>
                <w:szCs w:val="20"/>
                <w:lang w:val="uk-UA" w:bidi="ar-SA"/>
              </w:rPr>
              <w:t>допрофесійна підготовка</w:t>
            </w:r>
          </w:p>
          <w:p w:rsidR="0086443B" w:rsidRPr="00C6744D" w:rsidRDefault="0086443B" w:rsidP="0086443B">
            <w:pPr>
              <w:widowControl/>
              <w:jc w:val="center"/>
              <w:rPr>
                <w:rFonts w:ascii="Times New Roman" w:eastAsia="Times New Roman" w:hAnsi="Times New Roman" w:cs="Times New Roman"/>
                <w:color w:val="auto"/>
                <w:sz w:val="20"/>
                <w:szCs w:val="20"/>
                <w:lang w:val="uk-UA" w:bidi="ar-SA"/>
              </w:rPr>
            </w:pPr>
            <w:r w:rsidRPr="00C6744D">
              <w:rPr>
                <w:rFonts w:ascii="Times New Roman" w:eastAsia="Times New Roman" w:hAnsi="Times New Roman" w:cs="Times New Roman"/>
                <w:color w:val="auto"/>
                <w:sz w:val="20"/>
                <w:szCs w:val="20"/>
                <w:lang w:val="uk-UA" w:bidi="ar-SA"/>
              </w:rPr>
              <w:t>незалежно від профілю</w:t>
            </w:r>
          </w:p>
          <w:p w:rsidR="0086443B" w:rsidRPr="00C6744D" w:rsidRDefault="0086443B" w:rsidP="0086443B">
            <w:pPr>
              <w:jc w:val="center"/>
              <w:rPr>
                <w:rFonts w:ascii="Times New Roman" w:eastAsia="Times New Roman" w:hAnsi="Times New Roman" w:cs="Times New Roman"/>
                <w:color w:val="auto"/>
                <w:sz w:val="20"/>
                <w:szCs w:val="20"/>
                <w:lang w:val="uk-UA" w:bidi="ar-SA"/>
              </w:rPr>
            </w:pPr>
            <w:r w:rsidRPr="00C6744D">
              <w:rPr>
                <w:rFonts w:ascii="Times New Roman" w:eastAsia="Times New Roman" w:hAnsi="Times New Roman" w:cs="Times New Roman"/>
                <w:color w:val="auto"/>
                <w:sz w:val="20"/>
                <w:szCs w:val="20"/>
                <w:lang w:val="uk-UA" w:bidi="ar-SA"/>
              </w:rPr>
              <w:t>Спецкурси «Професійні проби»</w:t>
            </w:r>
          </w:p>
        </w:tc>
      </w:tr>
      <w:tr w:rsidR="0086443B" w:rsidRPr="0003502B" w:rsidTr="002B5A5F">
        <w:trPr>
          <w:trHeight w:val="105"/>
        </w:trPr>
        <w:tc>
          <w:tcPr>
            <w:tcW w:w="469" w:type="dxa"/>
            <w:tcBorders>
              <w:top w:val="single" w:sz="4" w:space="0" w:color="000000"/>
              <w:left w:val="single" w:sz="4" w:space="0" w:color="auto"/>
              <w:bottom w:val="single" w:sz="4" w:space="0" w:color="000000"/>
              <w:right w:val="single" w:sz="4" w:space="0" w:color="000000"/>
            </w:tcBorders>
          </w:tcPr>
          <w:p w:rsidR="0086443B" w:rsidRPr="00C6744D" w:rsidRDefault="0086443B" w:rsidP="007979C8">
            <w:pPr>
              <w:widowControl/>
              <w:spacing w:after="200" w:line="276" w:lineRule="auto"/>
              <w:ind w:left="360"/>
              <w:contextualSpacing/>
              <w:rPr>
                <w:rFonts w:ascii="Times New Roman" w:eastAsia="Times New Roman" w:hAnsi="Times New Roman" w:cs="Times New Roman"/>
                <w:color w:val="auto"/>
                <w:sz w:val="20"/>
                <w:szCs w:val="20"/>
                <w:lang w:val="uk-UA" w:bidi="ar-SA"/>
              </w:rPr>
            </w:pPr>
          </w:p>
        </w:tc>
        <w:tc>
          <w:tcPr>
            <w:tcW w:w="7134" w:type="dxa"/>
            <w:tcBorders>
              <w:top w:val="single" w:sz="4" w:space="0" w:color="000000"/>
              <w:left w:val="single" w:sz="4" w:space="0" w:color="000000"/>
              <w:bottom w:val="single" w:sz="4" w:space="0" w:color="000000"/>
              <w:right w:val="single" w:sz="4" w:space="0" w:color="000000"/>
            </w:tcBorders>
            <w:hideMark/>
          </w:tcPr>
          <w:p w:rsidR="0086443B" w:rsidRPr="007979C8" w:rsidRDefault="0086443B" w:rsidP="00C6744D">
            <w:pPr>
              <w:widowControl/>
              <w:rPr>
                <w:rFonts w:ascii="Times New Roman" w:eastAsia="Times New Roman" w:hAnsi="Times New Roman" w:cs="Times New Roman"/>
                <w:color w:val="auto"/>
                <w:sz w:val="16"/>
                <w:szCs w:val="16"/>
                <w:lang w:val="uk-UA" w:bidi="ar-SA"/>
              </w:rPr>
            </w:pPr>
            <w:r w:rsidRPr="007979C8">
              <w:rPr>
                <w:rFonts w:ascii="Times New Roman" w:eastAsia="Times New Roman" w:hAnsi="Times New Roman" w:cs="Times New Roman"/>
                <w:color w:val="auto"/>
                <w:sz w:val="16"/>
                <w:szCs w:val="16"/>
                <w:lang w:val="uk-UA" w:bidi="ar-SA"/>
              </w:rPr>
              <w:t>Спецкурс  «Креслення»</w:t>
            </w:r>
            <w:r>
              <w:rPr>
                <w:rFonts w:ascii="Times New Roman" w:eastAsia="Times New Roman" w:hAnsi="Times New Roman" w:cs="Times New Roman"/>
                <w:color w:val="auto"/>
                <w:sz w:val="16"/>
                <w:szCs w:val="16"/>
                <w:lang w:val="uk-UA" w:bidi="ar-SA"/>
              </w:rPr>
              <w:t xml:space="preserve"> </w:t>
            </w:r>
          </w:p>
        </w:tc>
        <w:tc>
          <w:tcPr>
            <w:tcW w:w="1759" w:type="dxa"/>
            <w:tcBorders>
              <w:top w:val="single" w:sz="4" w:space="0" w:color="000000"/>
              <w:left w:val="single" w:sz="4" w:space="0" w:color="000000"/>
              <w:bottom w:val="single" w:sz="4" w:space="0" w:color="000000"/>
              <w:right w:val="single" w:sz="4" w:space="0" w:color="auto"/>
            </w:tcBorders>
          </w:tcPr>
          <w:p w:rsidR="0086443B" w:rsidRPr="007979C8" w:rsidRDefault="0086443B" w:rsidP="00C6744D">
            <w:pPr>
              <w:widowControl/>
              <w:jc w:val="center"/>
              <w:rPr>
                <w:rFonts w:ascii="Times New Roman" w:eastAsia="Times New Roman" w:hAnsi="Times New Roman" w:cs="Times New Roman"/>
                <w:color w:val="auto"/>
                <w:sz w:val="16"/>
                <w:szCs w:val="16"/>
                <w:lang w:val="uk-UA" w:bidi="ar-SA"/>
              </w:rPr>
            </w:pPr>
            <w:r>
              <w:rPr>
                <w:rFonts w:ascii="Times New Roman" w:eastAsia="Times New Roman" w:hAnsi="Times New Roman" w:cs="Times New Roman"/>
                <w:color w:val="auto"/>
                <w:sz w:val="16"/>
                <w:szCs w:val="16"/>
                <w:lang w:val="uk-UA" w:bidi="ar-SA"/>
              </w:rPr>
              <w:t>2</w:t>
            </w:r>
          </w:p>
        </w:tc>
        <w:tc>
          <w:tcPr>
            <w:tcW w:w="1759" w:type="dxa"/>
            <w:tcBorders>
              <w:top w:val="single" w:sz="4" w:space="0" w:color="000000"/>
              <w:left w:val="single" w:sz="4" w:space="0" w:color="auto"/>
              <w:bottom w:val="single" w:sz="4" w:space="0" w:color="000000"/>
              <w:right w:val="single" w:sz="4" w:space="0" w:color="000000"/>
            </w:tcBorders>
            <w:hideMark/>
          </w:tcPr>
          <w:p w:rsidR="0086443B" w:rsidRPr="007979C8" w:rsidRDefault="0086443B" w:rsidP="00C6744D">
            <w:pPr>
              <w:widowControl/>
              <w:jc w:val="center"/>
              <w:rPr>
                <w:rFonts w:ascii="Times New Roman" w:eastAsia="Times New Roman" w:hAnsi="Times New Roman" w:cs="Times New Roman"/>
                <w:color w:val="auto"/>
                <w:sz w:val="16"/>
                <w:szCs w:val="16"/>
                <w:lang w:val="uk-UA" w:bidi="ar-SA"/>
              </w:rPr>
            </w:pPr>
            <w:r>
              <w:rPr>
                <w:rFonts w:ascii="Times New Roman" w:eastAsia="Times New Roman" w:hAnsi="Times New Roman" w:cs="Times New Roman"/>
                <w:color w:val="auto"/>
                <w:sz w:val="16"/>
                <w:szCs w:val="16"/>
                <w:lang w:val="uk-UA" w:bidi="ar-SA"/>
              </w:rPr>
              <w:t>2</w:t>
            </w:r>
          </w:p>
        </w:tc>
        <w:tc>
          <w:tcPr>
            <w:tcW w:w="4214" w:type="dxa"/>
            <w:vMerge/>
            <w:tcBorders>
              <w:left w:val="single" w:sz="4" w:space="0" w:color="000000"/>
              <w:right w:val="single" w:sz="4" w:space="0" w:color="000000"/>
            </w:tcBorders>
            <w:vAlign w:val="center"/>
            <w:hideMark/>
          </w:tcPr>
          <w:p w:rsidR="0086443B" w:rsidRPr="00C6744D" w:rsidRDefault="0086443B" w:rsidP="00C6744D">
            <w:pPr>
              <w:widowControl/>
              <w:jc w:val="center"/>
              <w:rPr>
                <w:rFonts w:ascii="Times New Roman" w:eastAsia="Times New Roman" w:hAnsi="Times New Roman" w:cs="Times New Roman"/>
                <w:color w:val="auto"/>
                <w:sz w:val="20"/>
                <w:szCs w:val="20"/>
                <w:lang w:val="uk-UA" w:bidi="ar-SA"/>
              </w:rPr>
            </w:pPr>
          </w:p>
        </w:tc>
      </w:tr>
      <w:tr w:rsidR="0086443B" w:rsidRPr="0086443B" w:rsidTr="0086443B">
        <w:trPr>
          <w:trHeight w:val="158"/>
        </w:trPr>
        <w:tc>
          <w:tcPr>
            <w:tcW w:w="469" w:type="dxa"/>
            <w:tcBorders>
              <w:top w:val="single" w:sz="4" w:space="0" w:color="000000"/>
              <w:left w:val="single" w:sz="4" w:space="0" w:color="auto"/>
              <w:bottom w:val="single" w:sz="4" w:space="0" w:color="auto"/>
              <w:right w:val="single" w:sz="4" w:space="0" w:color="000000"/>
            </w:tcBorders>
          </w:tcPr>
          <w:p w:rsidR="0086443B" w:rsidRPr="00C6744D" w:rsidRDefault="0086443B" w:rsidP="007979C8">
            <w:pPr>
              <w:widowControl/>
              <w:spacing w:after="200" w:line="276" w:lineRule="auto"/>
              <w:ind w:left="360"/>
              <w:contextualSpacing/>
              <w:rPr>
                <w:rFonts w:ascii="Times New Roman" w:eastAsia="Times New Roman" w:hAnsi="Times New Roman" w:cs="Times New Roman"/>
                <w:color w:val="auto"/>
                <w:sz w:val="20"/>
                <w:szCs w:val="20"/>
                <w:lang w:val="uk-UA" w:bidi="ar-SA"/>
              </w:rPr>
            </w:pPr>
          </w:p>
        </w:tc>
        <w:tc>
          <w:tcPr>
            <w:tcW w:w="7134" w:type="dxa"/>
            <w:tcBorders>
              <w:top w:val="single" w:sz="4" w:space="0" w:color="000000"/>
              <w:left w:val="single" w:sz="4" w:space="0" w:color="000000"/>
              <w:bottom w:val="single" w:sz="4" w:space="0" w:color="auto"/>
              <w:right w:val="single" w:sz="4" w:space="0" w:color="000000"/>
            </w:tcBorders>
            <w:hideMark/>
          </w:tcPr>
          <w:p w:rsidR="0086443B" w:rsidRPr="007979C8" w:rsidRDefault="0086443B" w:rsidP="0086443B">
            <w:pPr>
              <w:widowControl/>
              <w:spacing w:line="276" w:lineRule="auto"/>
              <w:rPr>
                <w:rFonts w:ascii="Times New Roman" w:eastAsia="Calibri" w:hAnsi="Times New Roman" w:cs="Times New Roman"/>
                <w:color w:val="auto"/>
                <w:sz w:val="16"/>
                <w:szCs w:val="16"/>
                <w:lang w:val="uk-UA"/>
              </w:rPr>
            </w:pPr>
            <w:r w:rsidRPr="007979C8">
              <w:rPr>
                <w:rFonts w:ascii="Times New Roman" w:eastAsia="Times New Roman" w:hAnsi="Times New Roman" w:cs="Times New Roman"/>
                <w:color w:val="auto"/>
                <w:sz w:val="16"/>
                <w:szCs w:val="16"/>
                <w:lang w:val="uk-UA"/>
              </w:rPr>
              <w:t>Спец</w:t>
            </w:r>
            <w:r w:rsidRPr="0086443B">
              <w:rPr>
                <w:rFonts w:ascii="Times New Roman" w:eastAsia="Times New Roman" w:hAnsi="Times New Roman" w:cs="Times New Roman"/>
                <w:color w:val="auto"/>
                <w:sz w:val="16"/>
                <w:szCs w:val="16"/>
                <w:lang w:val="ru-RU"/>
              </w:rPr>
              <w:t>курс</w:t>
            </w:r>
            <w:r w:rsidRPr="007979C8">
              <w:rPr>
                <w:rFonts w:ascii="Times New Roman" w:eastAsia="Calibri" w:hAnsi="Times New Roman" w:cs="Times New Roman"/>
                <w:color w:val="auto"/>
                <w:sz w:val="16"/>
                <w:szCs w:val="16"/>
                <w:lang w:val="uk-UA"/>
              </w:rPr>
              <w:t xml:space="preserve"> «</w:t>
            </w:r>
            <w:r>
              <w:rPr>
                <w:rFonts w:ascii="Times New Roman" w:eastAsia="Calibri" w:hAnsi="Times New Roman" w:cs="Times New Roman"/>
                <w:color w:val="auto"/>
                <w:sz w:val="16"/>
                <w:szCs w:val="16"/>
                <w:lang w:val="uk-UA"/>
              </w:rPr>
              <w:t>Технології комп’ютерної обробки інформації</w:t>
            </w:r>
            <w:r w:rsidRPr="007979C8">
              <w:rPr>
                <w:rFonts w:ascii="Times New Roman" w:eastAsia="Calibri" w:hAnsi="Times New Roman" w:cs="Times New Roman"/>
                <w:color w:val="auto"/>
                <w:sz w:val="16"/>
                <w:szCs w:val="16"/>
                <w:lang w:val="uk-UA"/>
              </w:rPr>
              <w:t>»</w:t>
            </w:r>
          </w:p>
        </w:tc>
        <w:tc>
          <w:tcPr>
            <w:tcW w:w="1759" w:type="dxa"/>
            <w:tcBorders>
              <w:top w:val="single" w:sz="4" w:space="0" w:color="000000"/>
              <w:left w:val="single" w:sz="4" w:space="0" w:color="000000"/>
              <w:bottom w:val="single" w:sz="4" w:space="0" w:color="auto"/>
              <w:right w:val="single" w:sz="4" w:space="0" w:color="auto"/>
            </w:tcBorders>
          </w:tcPr>
          <w:p w:rsidR="0086443B" w:rsidRPr="007979C8" w:rsidRDefault="00E2453A" w:rsidP="00C6744D">
            <w:pPr>
              <w:widowControl/>
              <w:spacing w:line="276" w:lineRule="auto"/>
              <w:jc w:val="center"/>
              <w:rPr>
                <w:rFonts w:ascii="Times New Roman" w:eastAsia="Times New Roman" w:hAnsi="Times New Roman" w:cs="Times New Roman"/>
                <w:color w:val="auto"/>
                <w:sz w:val="16"/>
                <w:szCs w:val="16"/>
                <w:lang w:val="uk-UA"/>
              </w:rPr>
            </w:pPr>
            <w:r>
              <w:rPr>
                <w:rFonts w:ascii="Times New Roman" w:eastAsia="Times New Roman" w:hAnsi="Times New Roman" w:cs="Times New Roman"/>
                <w:color w:val="auto"/>
                <w:sz w:val="16"/>
                <w:szCs w:val="16"/>
                <w:lang w:val="uk-UA"/>
              </w:rPr>
              <w:t>2</w:t>
            </w:r>
          </w:p>
        </w:tc>
        <w:tc>
          <w:tcPr>
            <w:tcW w:w="1759" w:type="dxa"/>
            <w:tcBorders>
              <w:top w:val="single" w:sz="4" w:space="0" w:color="000000"/>
              <w:left w:val="single" w:sz="4" w:space="0" w:color="auto"/>
              <w:bottom w:val="single" w:sz="4" w:space="0" w:color="auto"/>
              <w:right w:val="single" w:sz="4" w:space="0" w:color="000000"/>
            </w:tcBorders>
          </w:tcPr>
          <w:p w:rsidR="0086443B" w:rsidRPr="007979C8" w:rsidRDefault="00E2453A" w:rsidP="00C6744D">
            <w:pPr>
              <w:widowControl/>
              <w:spacing w:line="276" w:lineRule="auto"/>
              <w:jc w:val="center"/>
              <w:rPr>
                <w:rFonts w:ascii="Times New Roman" w:eastAsia="Times New Roman" w:hAnsi="Times New Roman" w:cs="Times New Roman"/>
                <w:color w:val="auto"/>
                <w:sz w:val="16"/>
                <w:szCs w:val="16"/>
                <w:lang w:val="uk-UA"/>
              </w:rPr>
            </w:pPr>
            <w:r>
              <w:rPr>
                <w:rFonts w:ascii="Times New Roman" w:eastAsia="Times New Roman" w:hAnsi="Times New Roman" w:cs="Times New Roman"/>
                <w:color w:val="auto"/>
                <w:sz w:val="16"/>
                <w:szCs w:val="16"/>
                <w:lang w:val="uk-UA"/>
              </w:rPr>
              <w:t>2</w:t>
            </w:r>
          </w:p>
        </w:tc>
        <w:tc>
          <w:tcPr>
            <w:tcW w:w="0" w:type="auto"/>
            <w:vMerge/>
            <w:tcBorders>
              <w:left w:val="single" w:sz="4" w:space="0" w:color="000000"/>
              <w:right w:val="single" w:sz="4" w:space="0" w:color="000000"/>
            </w:tcBorders>
            <w:vAlign w:val="center"/>
            <w:hideMark/>
          </w:tcPr>
          <w:p w:rsidR="0086443B" w:rsidRPr="00C6744D" w:rsidRDefault="0086443B" w:rsidP="00C6744D">
            <w:pPr>
              <w:widowControl/>
              <w:rPr>
                <w:rFonts w:ascii="Times New Roman" w:eastAsia="Times New Roman" w:hAnsi="Times New Roman" w:cs="Times New Roman"/>
                <w:color w:val="auto"/>
                <w:sz w:val="20"/>
                <w:szCs w:val="20"/>
                <w:lang w:val="uk-UA" w:bidi="ar-SA"/>
              </w:rPr>
            </w:pPr>
          </w:p>
        </w:tc>
      </w:tr>
      <w:tr w:rsidR="00E2453A" w:rsidRPr="0086443B" w:rsidTr="0086443B">
        <w:trPr>
          <w:trHeight w:val="158"/>
        </w:trPr>
        <w:tc>
          <w:tcPr>
            <w:tcW w:w="469" w:type="dxa"/>
            <w:tcBorders>
              <w:top w:val="single" w:sz="4" w:space="0" w:color="000000"/>
              <w:left w:val="single" w:sz="4" w:space="0" w:color="auto"/>
              <w:bottom w:val="single" w:sz="4" w:space="0" w:color="auto"/>
              <w:right w:val="single" w:sz="4" w:space="0" w:color="000000"/>
            </w:tcBorders>
          </w:tcPr>
          <w:p w:rsidR="00E2453A" w:rsidRPr="00C6744D" w:rsidRDefault="00E2453A" w:rsidP="00E2453A">
            <w:pPr>
              <w:widowControl/>
              <w:spacing w:after="200" w:line="276" w:lineRule="auto"/>
              <w:ind w:left="360"/>
              <w:contextualSpacing/>
              <w:rPr>
                <w:rFonts w:ascii="Times New Roman" w:eastAsia="Times New Roman" w:hAnsi="Times New Roman" w:cs="Times New Roman"/>
                <w:color w:val="auto"/>
                <w:sz w:val="20"/>
                <w:szCs w:val="20"/>
                <w:lang w:val="uk-UA" w:bidi="ar-SA"/>
              </w:rPr>
            </w:pPr>
          </w:p>
        </w:tc>
        <w:tc>
          <w:tcPr>
            <w:tcW w:w="7134" w:type="dxa"/>
            <w:tcBorders>
              <w:top w:val="single" w:sz="4" w:space="0" w:color="000000"/>
              <w:left w:val="single" w:sz="4" w:space="0" w:color="000000"/>
              <w:bottom w:val="single" w:sz="4" w:space="0" w:color="auto"/>
              <w:right w:val="single" w:sz="4" w:space="0" w:color="000000"/>
            </w:tcBorders>
          </w:tcPr>
          <w:p w:rsidR="00E2453A" w:rsidRPr="007979C8" w:rsidRDefault="00E2453A" w:rsidP="00E2453A">
            <w:pPr>
              <w:widowControl/>
              <w:rPr>
                <w:rFonts w:ascii="Times New Roman" w:eastAsia="Times New Roman" w:hAnsi="Times New Roman" w:cs="Times New Roman"/>
                <w:color w:val="auto"/>
                <w:sz w:val="16"/>
                <w:szCs w:val="16"/>
                <w:lang w:val="uk-UA" w:bidi="ar-SA"/>
              </w:rPr>
            </w:pPr>
            <w:r w:rsidRPr="007979C8">
              <w:rPr>
                <w:rFonts w:ascii="Times New Roman" w:eastAsia="Times New Roman" w:hAnsi="Times New Roman" w:cs="Times New Roman"/>
                <w:color w:val="auto"/>
                <w:sz w:val="16"/>
                <w:szCs w:val="16"/>
                <w:lang w:val="uk-UA" w:bidi="ar-SA"/>
              </w:rPr>
              <w:t>Спецкурс «Інформаційний працівник»</w:t>
            </w:r>
          </w:p>
        </w:tc>
        <w:tc>
          <w:tcPr>
            <w:tcW w:w="1759" w:type="dxa"/>
            <w:tcBorders>
              <w:top w:val="single" w:sz="4" w:space="0" w:color="000000"/>
              <w:left w:val="single" w:sz="4" w:space="0" w:color="000000"/>
              <w:bottom w:val="single" w:sz="4" w:space="0" w:color="auto"/>
              <w:right w:val="single" w:sz="4" w:space="0" w:color="auto"/>
            </w:tcBorders>
          </w:tcPr>
          <w:p w:rsidR="00E2453A" w:rsidRPr="007979C8" w:rsidRDefault="00E2453A" w:rsidP="00E2453A">
            <w:pPr>
              <w:widowControl/>
              <w:jc w:val="center"/>
              <w:rPr>
                <w:rFonts w:ascii="Times New Roman" w:eastAsia="Times New Roman" w:hAnsi="Times New Roman" w:cs="Times New Roman"/>
                <w:color w:val="auto"/>
                <w:sz w:val="16"/>
                <w:szCs w:val="16"/>
                <w:lang w:val="uk-UA" w:bidi="ar-SA"/>
              </w:rPr>
            </w:pPr>
            <w:r w:rsidRPr="007979C8">
              <w:rPr>
                <w:rFonts w:ascii="Times New Roman" w:eastAsia="Times New Roman" w:hAnsi="Times New Roman" w:cs="Times New Roman"/>
                <w:color w:val="auto"/>
                <w:sz w:val="16"/>
                <w:szCs w:val="16"/>
                <w:lang w:val="uk-UA" w:bidi="ar-SA"/>
              </w:rPr>
              <w:t>1</w:t>
            </w:r>
          </w:p>
        </w:tc>
        <w:tc>
          <w:tcPr>
            <w:tcW w:w="1759" w:type="dxa"/>
            <w:tcBorders>
              <w:top w:val="single" w:sz="4" w:space="0" w:color="000000"/>
              <w:left w:val="single" w:sz="4" w:space="0" w:color="auto"/>
              <w:bottom w:val="single" w:sz="4" w:space="0" w:color="auto"/>
              <w:right w:val="single" w:sz="4" w:space="0" w:color="000000"/>
            </w:tcBorders>
          </w:tcPr>
          <w:p w:rsidR="00E2453A" w:rsidRPr="007979C8" w:rsidRDefault="00E2453A" w:rsidP="00E2453A">
            <w:pPr>
              <w:widowControl/>
              <w:jc w:val="center"/>
              <w:rPr>
                <w:rFonts w:ascii="Times New Roman" w:eastAsia="Times New Roman" w:hAnsi="Times New Roman" w:cs="Times New Roman"/>
                <w:color w:val="auto"/>
                <w:sz w:val="16"/>
                <w:szCs w:val="16"/>
                <w:lang w:val="uk-UA" w:bidi="ar-SA"/>
              </w:rPr>
            </w:pPr>
            <w:r w:rsidRPr="007979C8">
              <w:rPr>
                <w:rFonts w:ascii="Times New Roman" w:eastAsia="Times New Roman" w:hAnsi="Times New Roman" w:cs="Times New Roman"/>
                <w:color w:val="auto"/>
                <w:sz w:val="16"/>
                <w:szCs w:val="16"/>
                <w:lang w:val="uk-UA" w:bidi="ar-SA"/>
              </w:rPr>
              <w:t>1</w:t>
            </w:r>
          </w:p>
        </w:tc>
        <w:tc>
          <w:tcPr>
            <w:tcW w:w="0" w:type="auto"/>
            <w:vMerge/>
            <w:tcBorders>
              <w:left w:val="single" w:sz="4" w:space="0" w:color="000000"/>
              <w:right w:val="single" w:sz="4" w:space="0" w:color="000000"/>
            </w:tcBorders>
            <w:vAlign w:val="center"/>
          </w:tcPr>
          <w:p w:rsidR="00E2453A" w:rsidRPr="00C6744D" w:rsidRDefault="00E2453A" w:rsidP="00E2453A">
            <w:pPr>
              <w:widowControl/>
              <w:rPr>
                <w:rFonts w:ascii="Times New Roman" w:eastAsia="Times New Roman" w:hAnsi="Times New Roman" w:cs="Times New Roman"/>
                <w:color w:val="auto"/>
                <w:sz w:val="20"/>
                <w:szCs w:val="20"/>
                <w:lang w:val="uk-UA" w:bidi="ar-SA"/>
              </w:rPr>
            </w:pPr>
          </w:p>
        </w:tc>
      </w:tr>
      <w:tr w:rsidR="00E2453A" w:rsidRPr="00C6744D" w:rsidTr="002B5A5F">
        <w:trPr>
          <w:trHeight w:val="170"/>
        </w:trPr>
        <w:tc>
          <w:tcPr>
            <w:tcW w:w="469" w:type="dxa"/>
            <w:tcBorders>
              <w:top w:val="single" w:sz="4" w:space="0" w:color="000000"/>
              <w:left w:val="single" w:sz="4" w:space="0" w:color="auto"/>
              <w:bottom w:val="single" w:sz="4" w:space="0" w:color="000000"/>
              <w:right w:val="single" w:sz="4" w:space="0" w:color="000000"/>
            </w:tcBorders>
            <w:shd w:val="clear" w:color="auto" w:fill="E2EFD9" w:themeFill="accent6" w:themeFillTint="33"/>
          </w:tcPr>
          <w:p w:rsidR="00E2453A" w:rsidRPr="00C6744D" w:rsidRDefault="00E2453A" w:rsidP="00E2453A">
            <w:pPr>
              <w:widowControl/>
              <w:spacing w:after="200" w:line="276" w:lineRule="auto"/>
              <w:ind w:left="360"/>
              <w:contextualSpacing/>
              <w:rPr>
                <w:rFonts w:ascii="Times New Roman" w:eastAsia="Times New Roman" w:hAnsi="Times New Roman" w:cs="Times New Roman"/>
                <w:color w:val="auto"/>
                <w:sz w:val="20"/>
                <w:szCs w:val="20"/>
                <w:lang w:val="uk-UA" w:bidi="ar-SA"/>
              </w:rPr>
            </w:pPr>
          </w:p>
        </w:tc>
        <w:tc>
          <w:tcPr>
            <w:tcW w:w="713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rsidR="00E2453A" w:rsidRPr="007979C8" w:rsidRDefault="00E2453A" w:rsidP="00E2453A">
            <w:pPr>
              <w:widowControl/>
              <w:spacing w:line="276" w:lineRule="auto"/>
              <w:rPr>
                <w:rFonts w:ascii="Times New Roman" w:eastAsia="Calibri" w:hAnsi="Times New Roman" w:cs="Times New Roman"/>
                <w:color w:val="auto"/>
                <w:sz w:val="16"/>
                <w:szCs w:val="16"/>
                <w:lang w:val="ru-RU"/>
              </w:rPr>
            </w:pPr>
            <w:r w:rsidRPr="007979C8">
              <w:rPr>
                <w:rFonts w:ascii="Times New Roman" w:eastAsia="Times New Roman" w:hAnsi="Times New Roman" w:cs="Times New Roman"/>
                <w:color w:val="auto"/>
                <w:sz w:val="16"/>
                <w:szCs w:val="16"/>
                <w:lang w:val="uk-UA"/>
              </w:rPr>
              <w:t>Спец</w:t>
            </w:r>
            <w:r w:rsidRPr="007979C8">
              <w:rPr>
                <w:rFonts w:ascii="Times New Roman" w:eastAsia="Times New Roman" w:hAnsi="Times New Roman" w:cs="Times New Roman"/>
                <w:color w:val="auto"/>
                <w:sz w:val="16"/>
                <w:szCs w:val="16"/>
                <w:lang w:val="ru-RU"/>
              </w:rPr>
              <w:t xml:space="preserve">курс  </w:t>
            </w:r>
            <w:r>
              <w:rPr>
                <w:rFonts w:ascii="Times New Roman" w:eastAsia="Calibri" w:hAnsi="Times New Roman" w:cs="Times New Roman"/>
                <w:color w:val="auto"/>
                <w:sz w:val="16"/>
                <w:szCs w:val="16"/>
                <w:lang w:val="ru-RU"/>
              </w:rPr>
              <w:t>«</w:t>
            </w:r>
            <w:r w:rsidRPr="007979C8">
              <w:rPr>
                <w:rFonts w:ascii="Times New Roman" w:eastAsia="Calibri" w:hAnsi="Times New Roman" w:cs="Times New Roman"/>
                <w:color w:val="auto"/>
                <w:sz w:val="16"/>
                <w:szCs w:val="16"/>
                <w:lang w:val="uk-UA"/>
              </w:rPr>
              <w:t>Д</w:t>
            </w:r>
            <w:r w:rsidRPr="007979C8">
              <w:rPr>
                <w:rFonts w:ascii="Times New Roman" w:eastAsia="Calibri" w:hAnsi="Times New Roman" w:cs="Times New Roman"/>
                <w:color w:val="auto"/>
                <w:sz w:val="16"/>
                <w:szCs w:val="16"/>
                <w:lang w:val="ru-RU"/>
              </w:rPr>
              <w:t>ілов</w:t>
            </w:r>
            <w:r>
              <w:rPr>
                <w:rFonts w:ascii="Times New Roman" w:eastAsia="Calibri" w:hAnsi="Times New Roman" w:cs="Times New Roman"/>
                <w:color w:val="auto"/>
                <w:sz w:val="16"/>
                <w:szCs w:val="16"/>
                <w:lang w:val="uk-UA"/>
              </w:rPr>
              <w:t>одство</w:t>
            </w:r>
            <w:r>
              <w:rPr>
                <w:rFonts w:ascii="Times New Roman" w:eastAsia="Calibri" w:hAnsi="Times New Roman" w:cs="Times New Roman"/>
                <w:color w:val="auto"/>
                <w:sz w:val="16"/>
                <w:szCs w:val="16"/>
                <w:lang w:val="ru-RU"/>
              </w:rPr>
              <w:t>»</w:t>
            </w:r>
          </w:p>
        </w:tc>
        <w:tc>
          <w:tcPr>
            <w:tcW w:w="1759" w:type="dxa"/>
            <w:tcBorders>
              <w:top w:val="single" w:sz="4" w:space="0" w:color="000000"/>
              <w:left w:val="single" w:sz="4" w:space="0" w:color="000000"/>
              <w:bottom w:val="single" w:sz="4" w:space="0" w:color="000000"/>
              <w:right w:val="single" w:sz="4" w:space="0" w:color="auto"/>
            </w:tcBorders>
            <w:shd w:val="clear" w:color="auto" w:fill="E2EFD9" w:themeFill="accent6" w:themeFillTint="33"/>
          </w:tcPr>
          <w:p w:rsidR="00E2453A" w:rsidRPr="007979C8" w:rsidRDefault="00E2453A" w:rsidP="00E2453A">
            <w:pPr>
              <w:widowControl/>
              <w:jc w:val="center"/>
              <w:rPr>
                <w:rFonts w:ascii="Times New Roman" w:eastAsia="Times New Roman" w:hAnsi="Times New Roman" w:cs="Times New Roman"/>
                <w:color w:val="auto"/>
                <w:sz w:val="16"/>
                <w:szCs w:val="16"/>
                <w:lang w:val="uk-UA" w:bidi="ar-SA"/>
              </w:rPr>
            </w:pPr>
            <w:r>
              <w:rPr>
                <w:rFonts w:ascii="Times New Roman" w:eastAsia="Times New Roman" w:hAnsi="Times New Roman" w:cs="Times New Roman"/>
                <w:color w:val="auto"/>
                <w:sz w:val="16"/>
                <w:szCs w:val="16"/>
                <w:lang w:val="uk-UA" w:bidi="ar-SA"/>
              </w:rPr>
              <w:t>2</w:t>
            </w:r>
          </w:p>
        </w:tc>
        <w:tc>
          <w:tcPr>
            <w:tcW w:w="1759" w:type="dxa"/>
            <w:tcBorders>
              <w:top w:val="single" w:sz="4" w:space="0" w:color="000000"/>
              <w:left w:val="single" w:sz="4" w:space="0" w:color="auto"/>
              <w:bottom w:val="single" w:sz="4" w:space="0" w:color="000000"/>
              <w:right w:val="single" w:sz="4" w:space="0" w:color="000000"/>
            </w:tcBorders>
            <w:shd w:val="clear" w:color="auto" w:fill="E2EFD9" w:themeFill="accent6" w:themeFillTint="33"/>
            <w:hideMark/>
          </w:tcPr>
          <w:p w:rsidR="00E2453A" w:rsidRPr="007979C8" w:rsidRDefault="00E2453A" w:rsidP="00E2453A">
            <w:pPr>
              <w:widowControl/>
              <w:jc w:val="center"/>
              <w:rPr>
                <w:rFonts w:ascii="Times New Roman" w:eastAsia="Times New Roman" w:hAnsi="Times New Roman" w:cs="Times New Roman"/>
                <w:color w:val="auto"/>
                <w:sz w:val="16"/>
                <w:szCs w:val="16"/>
                <w:lang w:val="uk-UA" w:bidi="ar-SA"/>
              </w:rPr>
            </w:pPr>
            <w:r>
              <w:rPr>
                <w:rFonts w:ascii="Times New Roman" w:eastAsia="Times New Roman" w:hAnsi="Times New Roman" w:cs="Times New Roman"/>
                <w:color w:val="auto"/>
                <w:sz w:val="16"/>
                <w:szCs w:val="16"/>
                <w:lang w:val="uk-UA" w:bidi="ar-SA"/>
              </w:rPr>
              <w:t>2</w:t>
            </w:r>
          </w:p>
        </w:tc>
        <w:tc>
          <w:tcPr>
            <w:tcW w:w="0" w:type="auto"/>
            <w:vMerge/>
            <w:tcBorders>
              <w:left w:val="single" w:sz="4" w:space="0" w:color="000000"/>
              <w:right w:val="single" w:sz="4" w:space="0" w:color="000000"/>
            </w:tcBorders>
            <w:vAlign w:val="center"/>
            <w:hideMark/>
          </w:tcPr>
          <w:p w:rsidR="00E2453A" w:rsidRPr="00C6744D" w:rsidRDefault="00E2453A" w:rsidP="00E2453A">
            <w:pPr>
              <w:widowControl/>
              <w:rPr>
                <w:rFonts w:ascii="Times New Roman" w:eastAsia="Times New Roman" w:hAnsi="Times New Roman" w:cs="Times New Roman"/>
                <w:color w:val="auto"/>
                <w:sz w:val="20"/>
                <w:szCs w:val="20"/>
                <w:lang w:val="uk-UA" w:bidi="ar-SA"/>
              </w:rPr>
            </w:pPr>
          </w:p>
        </w:tc>
      </w:tr>
      <w:tr w:rsidR="00E2453A" w:rsidRPr="00C6744D" w:rsidTr="002B5A5F">
        <w:trPr>
          <w:trHeight w:val="190"/>
        </w:trPr>
        <w:tc>
          <w:tcPr>
            <w:tcW w:w="469" w:type="dxa"/>
            <w:tcBorders>
              <w:top w:val="single" w:sz="4" w:space="0" w:color="000000"/>
              <w:left w:val="single" w:sz="4" w:space="0" w:color="auto"/>
              <w:bottom w:val="single" w:sz="4" w:space="0" w:color="000000"/>
              <w:right w:val="single" w:sz="4" w:space="0" w:color="000000"/>
            </w:tcBorders>
          </w:tcPr>
          <w:p w:rsidR="00E2453A" w:rsidRPr="00C6744D" w:rsidRDefault="00E2453A" w:rsidP="00E2453A">
            <w:pPr>
              <w:widowControl/>
              <w:spacing w:after="200" w:line="276" w:lineRule="auto"/>
              <w:ind w:left="360"/>
              <w:contextualSpacing/>
              <w:rPr>
                <w:rFonts w:ascii="Times New Roman" w:eastAsia="Times New Roman" w:hAnsi="Times New Roman" w:cs="Times New Roman"/>
                <w:color w:val="auto"/>
                <w:sz w:val="20"/>
                <w:szCs w:val="20"/>
                <w:lang w:val="uk-UA" w:bidi="ar-SA"/>
              </w:rPr>
            </w:pPr>
          </w:p>
        </w:tc>
        <w:tc>
          <w:tcPr>
            <w:tcW w:w="7134" w:type="dxa"/>
            <w:tcBorders>
              <w:top w:val="single" w:sz="4" w:space="0" w:color="000000"/>
              <w:left w:val="single" w:sz="4" w:space="0" w:color="000000"/>
              <w:bottom w:val="single" w:sz="4" w:space="0" w:color="000000"/>
              <w:right w:val="single" w:sz="4" w:space="0" w:color="000000"/>
            </w:tcBorders>
            <w:hideMark/>
          </w:tcPr>
          <w:p w:rsidR="00E2453A" w:rsidRPr="007979C8" w:rsidRDefault="00E2453A" w:rsidP="00E2453A">
            <w:pPr>
              <w:widowControl/>
              <w:spacing w:line="276" w:lineRule="auto"/>
              <w:rPr>
                <w:rFonts w:ascii="Times New Roman" w:eastAsia="Calibri" w:hAnsi="Times New Roman" w:cs="Times New Roman"/>
                <w:color w:val="auto"/>
                <w:sz w:val="16"/>
                <w:szCs w:val="16"/>
                <w:lang w:val="uk-UA"/>
              </w:rPr>
            </w:pPr>
            <w:r w:rsidRPr="007979C8">
              <w:rPr>
                <w:rFonts w:ascii="Times New Roman" w:eastAsia="Calibri" w:hAnsi="Times New Roman" w:cs="Times New Roman"/>
                <w:color w:val="auto"/>
                <w:sz w:val="16"/>
                <w:szCs w:val="16"/>
                <w:lang w:val="uk-UA"/>
              </w:rPr>
              <w:t>Спецкурс «О</w:t>
            </w:r>
            <w:r>
              <w:rPr>
                <w:rFonts w:ascii="Times New Roman" w:eastAsia="Calibri" w:hAnsi="Times New Roman" w:cs="Times New Roman"/>
                <w:color w:val="auto"/>
                <w:sz w:val="16"/>
                <w:szCs w:val="16"/>
                <w:lang w:val="uk-UA"/>
              </w:rPr>
              <w:t xml:space="preserve">снови моделювання </w:t>
            </w:r>
            <w:r w:rsidRPr="007979C8">
              <w:rPr>
                <w:rFonts w:ascii="Times New Roman" w:eastAsia="Calibri" w:hAnsi="Times New Roman" w:cs="Times New Roman"/>
                <w:color w:val="auto"/>
                <w:sz w:val="16"/>
                <w:szCs w:val="16"/>
                <w:lang w:val="uk-UA"/>
              </w:rPr>
              <w:t>одягу»</w:t>
            </w:r>
          </w:p>
        </w:tc>
        <w:tc>
          <w:tcPr>
            <w:tcW w:w="1759" w:type="dxa"/>
            <w:tcBorders>
              <w:top w:val="single" w:sz="4" w:space="0" w:color="000000"/>
              <w:left w:val="single" w:sz="4" w:space="0" w:color="000000"/>
              <w:bottom w:val="single" w:sz="4" w:space="0" w:color="000000"/>
              <w:right w:val="single" w:sz="4" w:space="0" w:color="auto"/>
            </w:tcBorders>
          </w:tcPr>
          <w:p w:rsidR="00E2453A" w:rsidRPr="007979C8" w:rsidRDefault="00E2453A" w:rsidP="00E2453A">
            <w:pPr>
              <w:widowControl/>
              <w:spacing w:line="276" w:lineRule="auto"/>
              <w:jc w:val="center"/>
              <w:rPr>
                <w:rFonts w:ascii="Times New Roman" w:eastAsia="Times New Roman" w:hAnsi="Times New Roman" w:cs="Times New Roman"/>
                <w:color w:val="auto"/>
                <w:sz w:val="16"/>
                <w:szCs w:val="16"/>
                <w:lang w:val="uk-UA"/>
              </w:rPr>
            </w:pPr>
            <w:r>
              <w:rPr>
                <w:rFonts w:ascii="Times New Roman" w:eastAsia="Times New Roman" w:hAnsi="Times New Roman" w:cs="Times New Roman"/>
                <w:color w:val="auto"/>
                <w:sz w:val="16"/>
                <w:szCs w:val="16"/>
                <w:lang w:val="uk-UA"/>
              </w:rPr>
              <w:t>1</w:t>
            </w:r>
          </w:p>
        </w:tc>
        <w:tc>
          <w:tcPr>
            <w:tcW w:w="1759" w:type="dxa"/>
            <w:tcBorders>
              <w:top w:val="single" w:sz="4" w:space="0" w:color="000000"/>
              <w:left w:val="single" w:sz="4" w:space="0" w:color="auto"/>
              <w:bottom w:val="single" w:sz="4" w:space="0" w:color="000000"/>
              <w:right w:val="single" w:sz="4" w:space="0" w:color="000000"/>
            </w:tcBorders>
            <w:hideMark/>
          </w:tcPr>
          <w:p w:rsidR="00E2453A" w:rsidRPr="007979C8" w:rsidRDefault="00E2453A" w:rsidP="00E2453A">
            <w:pPr>
              <w:widowControl/>
              <w:spacing w:line="276" w:lineRule="auto"/>
              <w:jc w:val="center"/>
              <w:rPr>
                <w:rFonts w:ascii="Times New Roman" w:eastAsia="Times New Roman" w:hAnsi="Times New Roman" w:cs="Times New Roman"/>
                <w:color w:val="auto"/>
                <w:sz w:val="16"/>
                <w:szCs w:val="16"/>
                <w:lang w:val="uk-UA"/>
              </w:rPr>
            </w:pPr>
            <w:r>
              <w:rPr>
                <w:rFonts w:ascii="Times New Roman" w:eastAsia="Times New Roman" w:hAnsi="Times New Roman" w:cs="Times New Roman"/>
                <w:color w:val="auto"/>
                <w:sz w:val="16"/>
                <w:szCs w:val="16"/>
                <w:lang w:val="uk-UA"/>
              </w:rPr>
              <w:t>1</w:t>
            </w:r>
          </w:p>
        </w:tc>
        <w:tc>
          <w:tcPr>
            <w:tcW w:w="0" w:type="auto"/>
            <w:vMerge/>
            <w:tcBorders>
              <w:left w:val="single" w:sz="4" w:space="0" w:color="000000"/>
              <w:right w:val="single" w:sz="4" w:space="0" w:color="000000"/>
            </w:tcBorders>
            <w:vAlign w:val="center"/>
            <w:hideMark/>
          </w:tcPr>
          <w:p w:rsidR="00E2453A" w:rsidRPr="00C6744D" w:rsidRDefault="00E2453A" w:rsidP="00E2453A">
            <w:pPr>
              <w:widowControl/>
              <w:rPr>
                <w:rFonts w:ascii="Times New Roman" w:eastAsia="Times New Roman" w:hAnsi="Times New Roman" w:cs="Times New Roman"/>
                <w:color w:val="auto"/>
                <w:sz w:val="20"/>
                <w:szCs w:val="20"/>
                <w:lang w:val="uk-UA" w:bidi="ar-SA"/>
              </w:rPr>
            </w:pPr>
          </w:p>
        </w:tc>
      </w:tr>
      <w:tr w:rsidR="00CF522A" w:rsidRPr="00C6744D" w:rsidTr="002B5A5F">
        <w:trPr>
          <w:trHeight w:val="190"/>
        </w:trPr>
        <w:tc>
          <w:tcPr>
            <w:tcW w:w="469" w:type="dxa"/>
            <w:tcBorders>
              <w:top w:val="single" w:sz="4" w:space="0" w:color="000000"/>
              <w:left w:val="single" w:sz="4" w:space="0" w:color="auto"/>
              <w:bottom w:val="single" w:sz="4" w:space="0" w:color="000000"/>
              <w:right w:val="single" w:sz="4" w:space="0" w:color="000000"/>
            </w:tcBorders>
          </w:tcPr>
          <w:p w:rsidR="00CF522A" w:rsidRPr="00C6744D" w:rsidRDefault="00CF522A" w:rsidP="00E2453A">
            <w:pPr>
              <w:widowControl/>
              <w:spacing w:after="200" w:line="276" w:lineRule="auto"/>
              <w:ind w:left="360"/>
              <w:contextualSpacing/>
              <w:rPr>
                <w:rFonts w:ascii="Times New Roman" w:eastAsia="Times New Roman" w:hAnsi="Times New Roman" w:cs="Times New Roman"/>
                <w:color w:val="auto"/>
                <w:sz w:val="20"/>
                <w:szCs w:val="20"/>
                <w:lang w:val="uk-UA" w:bidi="ar-SA"/>
              </w:rPr>
            </w:pPr>
          </w:p>
        </w:tc>
        <w:tc>
          <w:tcPr>
            <w:tcW w:w="7134" w:type="dxa"/>
            <w:tcBorders>
              <w:top w:val="single" w:sz="4" w:space="0" w:color="000000"/>
              <w:left w:val="single" w:sz="4" w:space="0" w:color="000000"/>
              <w:bottom w:val="single" w:sz="4" w:space="0" w:color="000000"/>
              <w:right w:val="single" w:sz="4" w:space="0" w:color="000000"/>
            </w:tcBorders>
          </w:tcPr>
          <w:p w:rsidR="00CF522A" w:rsidRPr="007979C8" w:rsidRDefault="00CF522A" w:rsidP="00E2453A">
            <w:pPr>
              <w:widowControl/>
              <w:spacing w:line="276" w:lineRule="auto"/>
              <w:rPr>
                <w:rFonts w:ascii="Times New Roman" w:eastAsia="Calibri" w:hAnsi="Times New Roman" w:cs="Times New Roman"/>
                <w:color w:val="auto"/>
                <w:sz w:val="16"/>
                <w:szCs w:val="16"/>
                <w:lang w:val="uk-UA"/>
              </w:rPr>
            </w:pPr>
            <w:r>
              <w:rPr>
                <w:rFonts w:ascii="Times New Roman" w:eastAsia="Calibri" w:hAnsi="Times New Roman" w:cs="Times New Roman"/>
                <w:color w:val="auto"/>
                <w:sz w:val="16"/>
                <w:szCs w:val="16"/>
                <w:lang w:val="uk-UA"/>
              </w:rPr>
              <w:t>Спецкурс «Соціальне шкільне підприємництво»</w:t>
            </w:r>
          </w:p>
        </w:tc>
        <w:tc>
          <w:tcPr>
            <w:tcW w:w="1759" w:type="dxa"/>
            <w:tcBorders>
              <w:top w:val="single" w:sz="4" w:space="0" w:color="000000"/>
              <w:left w:val="single" w:sz="4" w:space="0" w:color="000000"/>
              <w:bottom w:val="single" w:sz="4" w:space="0" w:color="000000"/>
              <w:right w:val="single" w:sz="4" w:space="0" w:color="auto"/>
            </w:tcBorders>
          </w:tcPr>
          <w:p w:rsidR="00CF522A" w:rsidRDefault="00CF522A" w:rsidP="00E2453A">
            <w:pPr>
              <w:widowControl/>
              <w:spacing w:line="276" w:lineRule="auto"/>
              <w:jc w:val="center"/>
              <w:rPr>
                <w:rFonts w:ascii="Times New Roman" w:eastAsia="Times New Roman" w:hAnsi="Times New Roman" w:cs="Times New Roman"/>
                <w:color w:val="auto"/>
                <w:sz w:val="16"/>
                <w:szCs w:val="16"/>
                <w:lang w:val="uk-UA"/>
              </w:rPr>
            </w:pPr>
            <w:r>
              <w:rPr>
                <w:rFonts w:ascii="Times New Roman" w:eastAsia="Times New Roman" w:hAnsi="Times New Roman" w:cs="Times New Roman"/>
                <w:color w:val="auto"/>
                <w:sz w:val="16"/>
                <w:szCs w:val="16"/>
                <w:lang w:val="uk-UA"/>
              </w:rPr>
              <w:t>2</w:t>
            </w:r>
          </w:p>
        </w:tc>
        <w:tc>
          <w:tcPr>
            <w:tcW w:w="1759" w:type="dxa"/>
            <w:tcBorders>
              <w:top w:val="single" w:sz="4" w:space="0" w:color="000000"/>
              <w:left w:val="single" w:sz="4" w:space="0" w:color="auto"/>
              <w:bottom w:val="single" w:sz="4" w:space="0" w:color="000000"/>
              <w:right w:val="single" w:sz="4" w:space="0" w:color="000000"/>
            </w:tcBorders>
          </w:tcPr>
          <w:p w:rsidR="00CF522A" w:rsidRDefault="00CF522A" w:rsidP="00E2453A">
            <w:pPr>
              <w:widowControl/>
              <w:spacing w:line="276" w:lineRule="auto"/>
              <w:jc w:val="center"/>
              <w:rPr>
                <w:rFonts w:ascii="Times New Roman" w:eastAsia="Times New Roman" w:hAnsi="Times New Roman" w:cs="Times New Roman"/>
                <w:color w:val="auto"/>
                <w:sz w:val="16"/>
                <w:szCs w:val="16"/>
                <w:lang w:val="uk-UA"/>
              </w:rPr>
            </w:pPr>
            <w:r>
              <w:rPr>
                <w:rFonts w:ascii="Times New Roman" w:eastAsia="Times New Roman" w:hAnsi="Times New Roman" w:cs="Times New Roman"/>
                <w:color w:val="auto"/>
                <w:sz w:val="16"/>
                <w:szCs w:val="16"/>
                <w:lang w:val="uk-UA"/>
              </w:rPr>
              <w:t>2</w:t>
            </w:r>
          </w:p>
        </w:tc>
        <w:tc>
          <w:tcPr>
            <w:tcW w:w="0" w:type="auto"/>
            <w:vMerge/>
            <w:tcBorders>
              <w:left w:val="single" w:sz="4" w:space="0" w:color="000000"/>
              <w:right w:val="single" w:sz="4" w:space="0" w:color="000000"/>
            </w:tcBorders>
            <w:vAlign w:val="center"/>
          </w:tcPr>
          <w:p w:rsidR="00CF522A" w:rsidRPr="00C6744D" w:rsidRDefault="00CF522A" w:rsidP="00E2453A">
            <w:pPr>
              <w:widowControl/>
              <w:rPr>
                <w:rFonts w:ascii="Times New Roman" w:eastAsia="Times New Roman" w:hAnsi="Times New Roman" w:cs="Times New Roman"/>
                <w:color w:val="auto"/>
                <w:sz w:val="20"/>
                <w:szCs w:val="20"/>
                <w:lang w:val="uk-UA" w:bidi="ar-SA"/>
              </w:rPr>
            </w:pPr>
          </w:p>
        </w:tc>
      </w:tr>
      <w:tr w:rsidR="00E2453A" w:rsidRPr="00C6744D" w:rsidTr="002B5A5F">
        <w:trPr>
          <w:trHeight w:val="213"/>
        </w:trPr>
        <w:tc>
          <w:tcPr>
            <w:tcW w:w="469" w:type="dxa"/>
            <w:tcBorders>
              <w:top w:val="single" w:sz="4" w:space="0" w:color="000000"/>
              <w:left w:val="single" w:sz="4" w:space="0" w:color="auto"/>
              <w:bottom w:val="single" w:sz="4" w:space="0" w:color="000000"/>
              <w:right w:val="single" w:sz="4" w:space="0" w:color="000000"/>
            </w:tcBorders>
          </w:tcPr>
          <w:p w:rsidR="00E2453A" w:rsidRPr="00C6744D" w:rsidRDefault="00E2453A" w:rsidP="00E2453A">
            <w:pPr>
              <w:widowControl/>
              <w:spacing w:after="200" w:line="276" w:lineRule="auto"/>
              <w:ind w:left="360"/>
              <w:contextualSpacing/>
              <w:rPr>
                <w:rFonts w:ascii="Times New Roman" w:eastAsia="Times New Roman" w:hAnsi="Times New Roman" w:cs="Times New Roman"/>
                <w:color w:val="auto"/>
                <w:sz w:val="20"/>
                <w:szCs w:val="20"/>
                <w:lang w:val="uk-UA" w:bidi="ar-SA"/>
              </w:rPr>
            </w:pPr>
          </w:p>
        </w:tc>
        <w:tc>
          <w:tcPr>
            <w:tcW w:w="7134" w:type="dxa"/>
            <w:tcBorders>
              <w:top w:val="single" w:sz="4" w:space="0" w:color="000000"/>
              <w:left w:val="single" w:sz="4" w:space="0" w:color="000000"/>
              <w:bottom w:val="single" w:sz="4" w:space="0" w:color="000000"/>
              <w:right w:val="single" w:sz="4" w:space="0" w:color="000000"/>
            </w:tcBorders>
          </w:tcPr>
          <w:p w:rsidR="00E2453A" w:rsidRPr="007979C8" w:rsidRDefault="00E2453A" w:rsidP="00E2453A">
            <w:pPr>
              <w:widowControl/>
              <w:spacing w:line="276" w:lineRule="auto"/>
              <w:rPr>
                <w:rFonts w:ascii="Times New Roman" w:eastAsia="Calibri" w:hAnsi="Times New Roman" w:cs="Times New Roman"/>
                <w:color w:val="auto"/>
                <w:sz w:val="16"/>
                <w:szCs w:val="16"/>
                <w:lang w:val="uk-UA"/>
              </w:rPr>
            </w:pPr>
            <w:r>
              <w:rPr>
                <w:rFonts w:ascii="Times New Roman" w:eastAsia="Calibri" w:hAnsi="Times New Roman" w:cs="Times New Roman"/>
                <w:color w:val="auto"/>
                <w:sz w:val="16"/>
                <w:szCs w:val="16"/>
                <w:lang w:val="uk-UA"/>
              </w:rPr>
              <w:t>Спецкурс «</w:t>
            </w:r>
            <w:r w:rsidR="00CF522A">
              <w:rPr>
                <w:rFonts w:ascii="Times New Roman" w:eastAsia="Calibri" w:hAnsi="Times New Roman" w:cs="Times New Roman"/>
                <w:color w:val="auto"/>
                <w:sz w:val="16"/>
                <w:szCs w:val="16"/>
                <w:lang w:val="uk-UA"/>
              </w:rPr>
              <w:t>Основи євроремонту</w:t>
            </w:r>
            <w:r w:rsidRPr="007979C8">
              <w:rPr>
                <w:rFonts w:ascii="Times New Roman" w:eastAsia="Calibri" w:hAnsi="Times New Roman" w:cs="Times New Roman"/>
                <w:color w:val="auto"/>
                <w:sz w:val="16"/>
                <w:szCs w:val="16"/>
                <w:lang w:val="uk-UA"/>
              </w:rPr>
              <w:t>»</w:t>
            </w:r>
          </w:p>
        </w:tc>
        <w:tc>
          <w:tcPr>
            <w:tcW w:w="1759" w:type="dxa"/>
            <w:tcBorders>
              <w:top w:val="single" w:sz="4" w:space="0" w:color="000000"/>
              <w:left w:val="single" w:sz="4" w:space="0" w:color="000000"/>
              <w:bottom w:val="single" w:sz="4" w:space="0" w:color="000000"/>
              <w:right w:val="single" w:sz="4" w:space="0" w:color="auto"/>
            </w:tcBorders>
          </w:tcPr>
          <w:p w:rsidR="00E2453A" w:rsidRPr="007979C8" w:rsidRDefault="00E2453A" w:rsidP="00E2453A">
            <w:pPr>
              <w:widowControl/>
              <w:spacing w:line="276" w:lineRule="auto"/>
              <w:jc w:val="center"/>
              <w:rPr>
                <w:rFonts w:ascii="Times New Roman" w:eastAsia="Times New Roman" w:hAnsi="Times New Roman" w:cs="Times New Roman"/>
                <w:color w:val="auto"/>
                <w:sz w:val="16"/>
                <w:szCs w:val="16"/>
                <w:lang w:val="uk-UA"/>
              </w:rPr>
            </w:pPr>
            <w:r w:rsidRPr="007979C8">
              <w:rPr>
                <w:rFonts w:ascii="Times New Roman" w:eastAsia="Times New Roman" w:hAnsi="Times New Roman" w:cs="Times New Roman"/>
                <w:color w:val="auto"/>
                <w:sz w:val="16"/>
                <w:szCs w:val="16"/>
                <w:lang w:val="uk-UA"/>
              </w:rPr>
              <w:t>1</w:t>
            </w:r>
          </w:p>
        </w:tc>
        <w:tc>
          <w:tcPr>
            <w:tcW w:w="1759" w:type="dxa"/>
            <w:tcBorders>
              <w:top w:val="single" w:sz="4" w:space="0" w:color="000000"/>
              <w:left w:val="single" w:sz="4" w:space="0" w:color="auto"/>
              <w:bottom w:val="single" w:sz="4" w:space="0" w:color="000000"/>
              <w:right w:val="single" w:sz="4" w:space="0" w:color="000000"/>
            </w:tcBorders>
          </w:tcPr>
          <w:p w:rsidR="00E2453A" w:rsidRPr="007979C8" w:rsidRDefault="00E2453A" w:rsidP="00E2453A">
            <w:pPr>
              <w:widowControl/>
              <w:spacing w:line="276" w:lineRule="auto"/>
              <w:jc w:val="center"/>
              <w:rPr>
                <w:rFonts w:ascii="Times New Roman" w:eastAsia="Times New Roman" w:hAnsi="Times New Roman" w:cs="Times New Roman"/>
                <w:color w:val="auto"/>
                <w:sz w:val="16"/>
                <w:szCs w:val="16"/>
                <w:lang w:val="uk-UA"/>
              </w:rPr>
            </w:pPr>
            <w:r w:rsidRPr="007979C8">
              <w:rPr>
                <w:rFonts w:ascii="Times New Roman" w:eastAsia="Times New Roman" w:hAnsi="Times New Roman" w:cs="Times New Roman"/>
                <w:color w:val="auto"/>
                <w:sz w:val="16"/>
                <w:szCs w:val="16"/>
                <w:lang w:val="uk-UA"/>
              </w:rPr>
              <w:t>1</w:t>
            </w:r>
          </w:p>
        </w:tc>
        <w:tc>
          <w:tcPr>
            <w:tcW w:w="0" w:type="auto"/>
            <w:vMerge/>
            <w:tcBorders>
              <w:left w:val="single" w:sz="4" w:space="0" w:color="000000"/>
              <w:right w:val="single" w:sz="4" w:space="0" w:color="000000"/>
            </w:tcBorders>
            <w:vAlign w:val="center"/>
          </w:tcPr>
          <w:p w:rsidR="00E2453A" w:rsidRPr="00C6744D" w:rsidRDefault="00E2453A" w:rsidP="00E2453A">
            <w:pPr>
              <w:widowControl/>
              <w:rPr>
                <w:rFonts w:ascii="Times New Roman" w:eastAsia="Times New Roman" w:hAnsi="Times New Roman" w:cs="Times New Roman"/>
                <w:color w:val="auto"/>
                <w:sz w:val="20"/>
                <w:szCs w:val="20"/>
                <w:lang w:val="uk-UA" w:bidi="ar-SA"/>
              </w:rPr>
            </w:pPr>
          </w:p>
        </w:tc>
      </w:tr>
      <w:tr w:rsidR="00CF522A" w:rsidRPr="00C6744D" w:rsidTr="002B5A5F">
        <w:trPr>
          <w:trHeight w:val="213"/>
        </w:trPr>
        <w:tc>
          <w:tcPr>
            <w:tcW w:w="469" w:type="dxa"/>
            <w:tcBorders>
              <w:top w:val="single" w:sz="4" w:space="0" w:color="000000"/>
              <w:left w:val="single" w:sz="4" w:space="0" w:color="auto"/>
              <w:bottom w:val="single" w:sz="4" w:space="0" w:color="000000"/>
              <w:right w:val="single" w:sz="4" w:space="0" w:color="000000"/>
            </w:tcBorders>
          </w:tcPr>
          <w:p w:rsidR="00CF522A" w:rsidRPr="00C6744D" w:rsidRDefault="00CF522A" w:rsidP="00E2453A">
            <w:pPr>
              <w:widowControl/>
              <w:spacing w:after="200" w:line="276" w:lineRule="auto"/>
              <w:ind w:left="360"/>
              <w:contextualSpacing/>
              <w:rPr>
                <w:rFonts w:ascii="Times New Roman" w:eastAsia="Times New Roman" w:hAnsi="Times New Roman" w:cs="Times New Roman"/>
                <w:color w:val="auto"/>
                <w:sz w:val="20"/>
                <w:szCs w:val="20"/>
                <w:lang w:val="uk-UA" w:bidi="ar-SA"/>
              </w:rPr>
            </w:pPr>
          </w:p>
        </w:tc>
        <w:tc>
          <w:tcPr>
            <w:tcW w:w="7134" w:type="dxa"/>
            <w:tcBorders>
              <w:top w:val="single" w:sz="4" w:space="0" w:color="000000"/>
              <w:left w:val="single" w:sz="4" w:space="0" w:color="000000"/>
              <w:bottom w:val="single" w:sz="4" w:space="0" w:color="000000"/>
              <w:right w:val="single" w:sz="4" w:space="0" w:color="000000"/>
            </w:tcBorders>
          </w:tcPr>
          <w:p w:rsidR="00CF522A" w:rsidRDefault="00CF522A" w:rsidP="00E2453A">
            <w:pPr>
              <w:widowControl/>
              <w:spacing w:line="276" w:lineRule="auto"/>
              <w:rPr>
                <w:rFonts w:ascii="Times New Roman" w:eastAsia="Calibri" w:hAnsi="Times New Roman" w:cs="Times New Roman"/>
                <w:color w:val="auto"/>
                <w:sz w:val="16"/>
                <w:szCs w:val="16"/>
                <w:lang w:val="uk-UA"/>
              </w:rPr>
            </w:pPr>
            <w:r>
              <w:rPr>
                <w:rFonts w:ascii="Times New Roman" w:eastAsia="Calibri" w:hAnsi="Times New Roman" w:cs="Times New Roman"/>
                <w:color w:val="auto"/>
                <w:sz w:val="16"/>
                <w:szCs w:val="16"/>
                <w:lang w:val="uk-UA"/>
              </w:rPr>
              <w:t xml:space="preserve">Спецкурс «Основи дизайну інтер’єру» </w:t>
            </w:r>
          </w:p>
        </w:tc>
        <w:tc>
          <w:tcPr>
            <w:tcW w:w="1759" w:type="dxa"/>
            <w:tcBorders>
              <w:top w:val="single" w:sz="4" w:space="0" w:color="000000"/>
              <w:left w:val="single" w:sz="4" w:space="0" w:color="000000"/>
              <w:bottom w:val="single" w:sz="4" w:space="0" w:color="000000"/>
              <w:right w:val="single" w:sz="4" w:space="0" w:color="auto"/>
            </w:tcBorders>
          </w:tcPr>
          <w:p w:rsidR="00CF522A" w:rsidRPr="007979C8" w:rsidRDefault="00CF522A" w:rsidP="00E2453A">
            <w:pPr>
              <w:widowControl/>
              <w:spacing w:line="276" w:lineRule="auto"/>
              <w:jc w:val="center"/>
              <w:rPr>
                <w:rFonts w:ascii="Times New Roman" w:eastAsia="Times New Roman" w:hAnsi="Times New Roman" w:cs="Times New Roman"/>
                <w:color w:val="auto"/>
                <w:sz w:val="16"/>
                <w:szCs w:val="16"/>
                <w:lang w:val="uk-UA"/>
              </w:rPr>
            </w:pPr>
            <w:r>
              <w:rPr>
                <w:rFonts w:ascii="Times New Roman" w:eastAsia="Times New Roman" w:hAnsi="Times New Roman" w:cs="Times New Roman"/>
                <w:color w:val="auto"/>
                <w:sz w:val="16"/>
                <w:szCs w:val="16"/>
                <w:lang w:val="uk-UA"/>
              </w:rPr>
              <w:t>1</w:t>
            </w:r>
          </w:p>
        </w:tc>
        <w:tc>
          <w:tcPr>
            <w:tcW w:w="1759" w:type="dxa"/>
            <w:tcBorders>
              <w:top w:val="single" w:sz="4" w:space="0" w:color="000000"/>
              <w:left w:val="single" w:sz="4" w:space="0" w:color="auto"/>
              <w:bottom w:val="single" w:sz="4" w:space="0" w:color="000000"/>
              <w:right w:val="single" w:sz="4" w:space="0" w:color="000000"/>
            </w:tcBorders>
          </w:tcPr>
          <w:p w:rsidR="00CF522A" w:rsidRPr="007979C8" w:rsidRDefault="00CF522A" w:rsidP="00E2453A">
            <w:pPr>
              <w:widowControl/>
              <w:spacing w:line="276" w:lineRule="auto"/>
              <w:jc w:val="center"/>
              <w:rPr>
                <w:rFonts w:ascii="Times New Roman" w:eastAsia="Times New Roman" w:hAnsi="Times New Roman" w:cs="Times New Roman"/>
                <w:color w:val="auto"/>
                <w:sz w:val="16"/>
                <w:szCs w:val="16"/>
                <w:lang w:val="uk-UA"/>
              </w:rPr>
            </w:pPr>
            <w:r>
              <w:rPr>
                <w:rFonts w:ascii="Times New Roman" w:eastAsia="Times New Roman" w:hAnsi="Times New Roman" w:cs="Times New Roman"/>
                <w:color w:val="auto"/>
                <w:sz w:val="16"/>
                <w:szCs w:val="16"/>
                <w:lang w:val="uk-UA"/>
              </w:rPr>
              <w:t>1</w:t>
            </w:r>
          </w:p>
        </w:tc>
        <w:tc>
          <w:tcPr>
            <w:tcW w:w="0" w:type="auto"/>
            <w:vMerge/>
            <w:tcBorders>
              <w:left w:val="single" w:sz="4" w:space="0" w:color="000000"/>
              <w:right w:val="single" w:sz="4" w:space="0" w:color="000000"/>
            </w:tcBorders>
            <w:vAlign w:val="center"/>
          </w:tcPr>
          <w:p w:rsidR="00CF522A" w:rsidRPr="00C6744D" w:rsidRDefault="00CF522A" w:rsidP="00E2453A">
            <w:pPr>
              <w:widowControl/>
              <w:rPr>
                <w:rFonts w:ascii="Times New Roman" w:eastAsia="Times New Roman" w:hAnsi="Times New Roman" w:cs="Times New Roman"/>
                <w:color w:val="auto"/>
                <w:sz w:val="20"/>
                <w:szCs w:val="20"/>
                <w:lang w:val="uk-UA" w:bidi="ar-SA"/>
              </w:rPr>
            </w:pPr>
          </w:p>
        </w:tc>
      </w:tr>
      <w:tr w:rsidR="00E2453A" w:rsidRPr="00C6744D" w:rsidTr="00E2453A">
        <w:trPr>
          <w:trHeight w:val="158"/>
        </w:trPr>
        <w:tc>
          <w:tcPr>
            <w:tcW w:w="469" w:type="dxa"/>
            <w:tcBorders>
              <w:top w:val="single" w:sz="4" w:space="0" w:color="auto"/>
              <w:left w:val="single" w:sz="4" w:space="0" w:color="auto"/>
              <w:bottom w:val="single" w:sz="4" w:space="0" w:color="auto"/>
              <w:right w:val="single" w:sz="4" w:space="0" w:color="000000"/>
            </w:tcBorders>
            <w:shd w:val="clear" w:color="auto" w:fill="E2EFD9" w:themeFill="accent6" w:themeFillTint="33"/>
          </w:tcPr>
          <w:p w:rsidR="00E2453A" w:rsidRPr="00C6744D" w:rsidRDefault="00E2453A" w:rsidP="00E2453A">
            <w:pPr>
              <w:widowControl/>
              <w:spacing w:after="200" w:line="276" w:lineRule="auto"/>
              <w:ind w:left="360"/>
              <w:contextualSpacing/>
              <w:rPr>
                <w:rFonts w:ascii="Times New Roman" w:eastAsia="Times New Roman" w:hAnsi="Times New Roman" w:cs="Times New Roman"/>
                <w:color w:val="auto"/>
                <w:sz w:val="20"/>
                <w:szCs w:val="20"/>
                <w:lang w:val="uk-UA" w:bidi="ar-SA"/>
              </w:rPr>
            </w:pPr>
          </w:p>
        </w:tc>
        <w:tc>
          <w:tcPr>
            <w:tcW w:w="7134" w:type="dxa"/>
            <w:tcBorders>
              <w:top w:val="single" w:sz="4" w:space="0" w:color="auto"/>
              <w:left w:val="single" w:sz="4" w:space="0" w:color="000000"/>
              <w:bottom w:val="single" w:sz="4" w:space="0" w:color="auto"/>
              <w:right w:val="single" w:sz="4" w:space="0" w:color="000000"/>
            </w:tcBorders>
            <w:shd w:val="clear" w:color="auto" w:fill="E2EFD9" w:themeFill="accent6" w:themeFillTint="33"/>
          </w:tcPr>
          <w:p w:rsidR="00E2453A" w:rsidRPr="007979C8" w:rsidRDefault="00E2453A" w:rsidP="00E2453A">
            <w:pPr>
              <w:widowControl/>
              <w:rPr>
                <w:rFonts w:ascii="Times New Roman" w:eastAsia="Times New Roman" w:hAnsi="Times New Roman" w:cs="Times New Roman"/>
                <w:color w:val="auto"/>
                <w:sz w:val="16"/>
                <w:szCs w:val="16"/>
                <w:lang w:val="uk-UA" w:bidi="ar-SA"/>
              </w:rPr>
            </w:pPr>
            <w:r w:rsidRPr="007979C8">
              <w:rPr>
                <w:rFonts w:ascii="Times New Roman" w:eastAsia="Times New Roman" w:hAnsi="Times New Roman" w:cs="Times New Roman"/>
                <w:color w:val="auto"/>
                <w:sz w:val="16"/>
                <w:szCs w:val="16"/>
                <w:lang w:val="uk-UA" w:bidi="ar-SA"/>
              </w:rPr>
              <w:t>Спецкурс «Психологія»</w:t>
            </w:r>
          </w:p>
        </w:tc>
        <w:tc>
          <w:tcPr>
            <w:tcW w:w="1759" w:type="dxa"/>
            <w:tcBorders>
              <w:top w:val="single" w:sz="4" w:space="0" w:color="auto"/>
              <w:left w:val="single" w:sz="4" w:space="0" w:color="000000"/>
              <w:bottom w:val="single" w:sz="4" w:space="0" w:color="auto"/>
              <w:right w:val="single" w:sz="4" w:space="0" w:color="auto"/>
            </w:tcBorders>
            <w:shd w:val="clear" w:color="auto" w:fill="E2EFD9" w:themeFill="accent6" w:themeFillTint="33"/>
          </w:tcPr>
          <w:p w:rsidR="00E2453A" w:rsidRPr="00CF522A" w:rsidRDefault="00E2453A" w:rsidP="00E2453A">
            <w:pPr>
              <w:widowControl/>
              <w:jc w:val="center"/>
              <w:rPr>
                <w:rFonts w:ascii="Times New Roman" w:eastAsia="Times New Roman" w:hAnsi="Times New Roman" w:cs="Times New Roman"/>
                <w:color w:val="auto"/>
                <w:sz w:val="16"/>
                <w:szCs w:val="16"/>
                <w:lang w:val="uk-UA" w:bidi="ar-SA"/>
              </w:rPr>
            </w:pPr>
            <w:r w:rsidRPr="00CF522A">
              <w:rPr>
                <w:rFonts w:ascii="Times New Roman" w:eastAsia="Times New Roman" w:hAnsi="Times New Roman" w:cs="Times New Roman"/>
                <w:color w:val="auto"/>
                <w:sz w:val="16"/>
                <w:szCs w:val="16"/>
                <w:lang w:val="uk-UA" w:bidi="ar-SA"/>
              </w:rPr>
              <w:t>1</w:t>
            </w:r>
          </w:p>
        </w:tc>
        <w:tc>
          <w:tcPr>
            <w:tcW w:w="1759" w:type="dxa"/>
            <w:tcBorders>
              <w:top w:val="single" w:sz="4" w:space="0" w:color="auto"/>
              <w:left w:val="single" w:sz="4" w:space="0" w:color="auto"/>
              <w:bottom w:val="single" w:sz="4" w:space="0" w:color="auto"/>
              <w:right w:val="single" w:sz="4" w:space="0" w:color="000000"/>
            </w:tcBorders>
            <w:shd w:val="clear" w:color="auto" w:fill="E2EFD9" w:themeFill="accent6" w:themeFillTint="33"/>
          </w:tcPr>
          <w:p w:rsidR="00E2453A" w:rsidRPr="00CF522A" w:rsidRDefault="00E2453A" w:rsidP="00E2453A">
            <w:pPr>
              <w:widowControl/>
              <w:jc w:val="center"/>
              <w:rPr>
                <w:rFonts w:ascii="Times New Roman" w:eastAsia="Times New Roman" w:hAnsi="Times New Roman" w:cs="Times New Roman"/>
                <w:color w:val="auto"/>
                <w:sz w:val="16"/>
                <w:szCs w:val="16"/>
                <w:lang w:val="uk-UA" w:bidi="ar-SA"/>
              </w:rPr>
            </w:pPr>
            <w:r w:rsidRPr="00CF522A">
              <w:rPr>
                <w:rFonts w:ascii="Times New Roman" w:eastAsia="Times New Roman" w:hAnsi="Times New Roman" w:cs="Times New Roman"/>
                <w:color w:val="auto"/>
                <w:sz w:val="16"/>
                <w:szCs w:val="16"/>
                <w:lang w:val="uk-UA" w:bidi="ar-SA"/>
              </w:rPr>
              <w:t>1</w:t>
            </w:r>
          </w:p>
        </w:tc>
        <w:tc>
          <w:tcPr>
            <w:tcW w:w="0" w:type="auto"/>
            <w:vMerge/>
            <w:tcBorders>
              <w:left w:val="single" w:sz="4" w:space="0" w:color="000000"/>
              <w:right w:val="single" w:sz="4" w:space="0" w:color="000000"/>
            </w:tcBorders>
            <w:vAlign w:val="center"/>
            <w:hideMark/>
          </w:tcPr>
          <w:p w:rsidR="00E2453A" w:rsidRPr="00C6744D" w:rsidRDefault="00E2453A" w:rsidP="00E2453A">
            <w:pPr>
              <w:widowControl/>
              <w:rPr>
                <w:rFonts w:ascii="Times New Roman" w:eastAsia="Times New Roman" w:hAnsi="Times New Roman" w:cs="Times New Roman"/>
                <w:color w:val="auto"/>
                <w:sz w:val="20"/>
                <w:szCs w:val="20"/>
                <w:lang w:val="uk-UA" w:bidi="ar-SA"/>
              </w:rPr>
            </w:pPr>
          </w:p>
        </w:tc>
      </w:tr>
      <w:tr w:rsidR="00E2453A" w:rsidRPr="00C6744D" w:rsidTr="002B5A5F">
        <w:trPr>
          <w:trHeight w:val="229"/>
        </w:trPr>
        <w:tc>
          <w:tcPr>
            <w:tcW w:w="469" w:type="dxa"/>
            <w:tcBorders>
              <w:top w:val="single" w:sz="4" w:space="0" w:color="auto"/>
              <w:left w:val="single" w:sz="4" w:space="0" w:color="auto"/>
              <w:bottom w:val="thinThickSmallGap" w:sz="24" w:space="0" w:color="auto"/>
              <w:right w:val="single" w:sz="4" w:space="0" w:color="000000"/>
            </w:tcBorders>
          </w:tcPr>
          <w:p w:rsidR="00E2453A" w:rsidRPr="00C6744D" w:rsidRDefault="00E2453A" w:rsidP="00E2453A">
            <w:pPr>
              <w:widowControl/>
              <w:spacing w:after="200" w:line="276" w:lineRule="auto"/>
              <w:ind w:left="360"/>
              <w:contextualSpacing/>
              <w:rPr>
                <w:rFonts w:ascii="Times New Roman" w:eastAsia="Times New Roman" w:hAnsi="Times New Roman" w:cs="Times New Roman"/>
                <w:color w:val="auto"/>
                <w:sz w:val="20"/>
                <w:szCs w:val="20"/>
                <w:lang w:val="uk-UA" w:bidi="ar-SA"/>
              </w:rPr>
            </w:pPr>
          </w:p>
        </w:tc>
        <w:tc>
          <w:tcPr>
            <w:tcW w:w="7134" w:type="dxa"/>
            <w:tcBorders>
              <w:top w:val="single" w:sz="4" w:space="0" w:color="auto"/>
              <w:left w:val="single" w:sz="4" w:space="0" w:color="000000"/>
              <w:bottom w:val="thinThickSmallGap" w:sz="24" w:space="0" w:color="auto"/>
              <w:right w:val="single" w:sz="4" w:space="0" w:color="000000"/>
            </w:tcBorders>
            <w:hideMark/>
          </w:tcPr>
          <w:p w:rsidR="00E2453A" w:rsidRPr="007979C8" w:rsidRDefault="00E2453A" w:rsidP="00E2453A">
            <w:pPr>
              <w:widowControl/>
              <w:spacing w:line="276" w:lineRule="auto"/>
              <w:rPr>
                <w:rFonts w:ascii="Times New Roman" w:eastAsia="Calibri" w:hAnsi="Times New Roman" w:cs="Times New Roman"/>
                <w:color w:val="auto"/>
                <w:sz w:val="16"/>
                <w:szCs w:val="16"/>
              </w:rPr>
            </w:pPr>
            <w:r w:rsidRPr="007979C8">
              <w:rPr>
                <w:rFonts w:ascii="Times New Roman" w:eastAsia="Times New Roman" w:hAnsi="Times New Roman" w:cs="Times New Roman"/>
                <w:color w:val="auto"/>
                <w:sz w:val="16"/>
                <w:szCs w:val="16"/>
              </w:rPr>
              <w:t>Спецкурс «</w:t>
            </w:r>
            <w:r w:rsidRPr="007979C8">
              <w:rPr>
                <w:rFonts w:ascii="Times New Roman" w:eastAsia="Calibri" w:hAnsi="Times New Roman" w:cs="Times New Roman"/>
                <w:color w:val="auto"/>
                <w:sz w:val="16"/>
                <w:szCs w:val="16"/>
              </w:rPr>
              <w:t>Основи долікарняної допомоги»</w:t>
            </w:r>
          </w:p>
        </w:tc>
        <w:tc>
          <w:tcPr>
            <w:tcW w:w="1759" w:type="dxa"/>
            <w:tcBorders>
              <w:top w:val="single" w:sz="4" w:space="0" w:color="auto"/>
              <w:left w:val="single" w:sz="4" w:space="0" w:color="000000"/>
              <w:bottom w:val="thinThickSmallGap" w:sz="24" w:space="0" w:color="auto"/>
              <w:right w:val="single" w:sz="4" w:space="0" w:color="auto"/>
            </w:tcBorders>
          </w:tcPr>
          <w:p w:rsidR="00E2453A" w:rsidRPr="007979C8" w:rsidRDefault="00E2453A" w:rsidP="00E2453A">
            <w:pPr>
              <w:widowControl/>
              <w:spacing w:line="276" w:lineRule="auto"/>
              <w:jc w:val="center"/>
              <w:rPr>
                <w:rFonts w:ascii="Times New Roman" w:eastAsia="Times New Roman" w:hAnsi="Times New Roman" w:cs="Times New Roman"/>
                <w:color w:val="auto"/>
                <w:sz w:val="16"/>
                <w:szCs w:val="16"/>
              </w:rPr>
            </w:pPr>
            <w:r w:rsidRPr="007979C8">
              <w:rPr>
                <w:rFonts w:ascii="Times New Roman" w:eastAsia="Times New Roman" w:hAnsi="Times New Roman" w:cs="Times New Roman"/>
                <w:color w:val="auto"/>
                <w:sz w:val="16"/>
                <w:szCs w:val="16"/>
              </w:rPr>
              <w:t>2</w:t>
            </w:r>
          </w:p>
        </w:tc>
        <w:tc>
          <w:tcPr>
            <w:tcW w:w="1759" w:type="dxa"/>
            <w:tcBorders>
              <w:top w:val="single" w:sz="4" w:space="0" w:color="auto"/>
              <w:left w:val="single" w:sz="4" w:space="0" w:color="auto"/>
              <w:bottom w:val="thinThickSmallGap" w:sz="24" w:space="0" w:color="auto"/>
              <w:right w:val="single" w:sz="4" w:space="0" w:color="000000"/>
            </w:tcBorders>
            <w:hideMark/>
          </w:tcPr>
          <w:p w:rsidR="00E2453A" w:rsidRPr="007979C8" w:rsidRDefault="00E2453A" w:rsidP="00E2453A">
            <w:pPr>
              <w:widowControl/>
              <w:spacing w:line="276" w:lineRule="auto"/>
              <w:jc w:val="center"/>
              <w:rPr>
                <w:rFonts w:ascii="Times New Roman" w:eastAsia="Times New Roman" w:hAnsi="Times New Roman" w:cs="Times New Roman"/>
                <w:color w:val="auto"/>
                <w:sz w:val="16"/>
                <w:szCs w:val="16"/>
                <w:lang w:val="ru-RU"/>
              </w:rPr>
            </w:pPr>
            <w:r w:rsidRPr="007979C8">
              <w:rPr>
                <w:rFonts w:ascii="Times New Roman" w:eastAsia="Times New Roman" w:hAnsi="Times New Roman" w:cs="Times New Roman"/>
                <w:color w:val="auto"/>
                <w:sz w:val="16"/>
                <w:szCs w:val="16"/>
                <w:lang w:val="uk-UA"/>
              </w:rPr>
              <w:t>2</w:t>
            </w:r>
          </w:p>
        </w:tc>
        <w:tc>
          <w:tcPr>
            <w:tcW w:w="0" w:type="auto"/>
            <w:vMerge/>
            <w:tcBorders>
              <w:left w:val="single" w:sz="4" w:space="0" w:color="000000"/>
              <w:bottom w:val="thinThickSmallGap" w:sz="24" w:space="0" w:color="auto"/>
              <w:right w:val="single" w:sz="4" w:space="0" w:color="000000"/>
            </w:tcBorders>
            <w:vAlign w:val="center"/>
            <w:hideMark/>
          </w:tcPr>
          <w:p w:rsidR="00E2453A" w:rsidRPr="00C6744D" w:rsidRDefault="00E2453A" w:rsidP="00E2453A">
            <w:pPr>
              <w:widowControl/>
              <w:rPr>
                <w:rFonts w:ascii="Times New Roman" w:eastAsia="Times New Roman" w:hAnsi="Times New Roman" w:cs="Times New Roman"/>
                <w:color w:val="auto"/>
                <w:sz w:val="20"/>
                <w:szCs w:val="20"/>
                <w:lang w:val="uk-UA" w:bidi="ar-SA"/>
              </w:rPr>
            </w:pPr>
          </w:p>
        </w:tc>
      </w:tr>
    </w:tbl>
    <w:p w:rsidR="00C6744D" w:rsidRPr="007979C8" w:rsidRDefault="00C6744D" w:rsidP="007979C8">
      <w:pPr>
        <w:widowControl/>
        <w:ind w:left="567" w:hanging="567"/>
        <w:rPr>
          <w:rFonts w:ascii="Times New Roman" w:eastAsia="Times New Roman" w:hAnsi="Times New Roman" w:cs="Times New Roman"/>
          <w:color w:val="auto"/>
          <w:sz w:val="16"/>
          <w:szCs w:val="16"/>
          <w:lang w:val="uk-UA" w:eastAsia="ru-RU" w:bidi="ar-SA"/>
        </w:rPr>
      </w:pPr>
      <w:r w:rsidRPr="00C6744D">
        <w:rPr>
          <w:rFonts w:ascii="Times New Roman" w:eastAsia="Times New Roman" w:hAnsi="Times New Roman" w:cs="Times New Roman"/>
          <w:color w:val="auto"/>
          <w:sz w:val="20"/>
          <w:szCs w:val="20"/>
          <w:lang w:val="uk-UA" w:eastAsia="ru-RU" w:bidi="ar-SA"/>
        </w:rPr>
        <w:t xml:space="preserve">           </w:t>
      </w:r>
      <w:r w:rsidRPr="00C6744D">
        <w:rPr>
          <w:rFonts w:ascii="Times New Roman" w:eastAsia="Times New Roman" w:hAnsi="Times New Roman" w:cs="Times New Roman"/>
          <w:color w:val="auto"/>
          <w:lang w:val="uk-UA" w:eastAsia="ru-RU" w:bidi="ar-SA"/>
        </w:rPr>
        <w:t xml:space="preserve"> </w:t>
      </w:r>
      <w:r w:rsidRPr="00C6744D">
        <w:rPr>
          <w:rFonts w:ascii="Times New Roman" w:eastAsia="Times New Roman" w:hAnsi="Times New Roman" w:cs="Times New Roman"/>
          <w:color w:val="auto"/>
          <w:sz w:val="16"/>
          <w:szCs w:val="16"/>
          <w:lang w:val="uk-UA" w:eastAsia="ru-RU" w:bidi="ar-SA"/>
        </w:rPr>
        <w:t>Групи комплектуються за заявами учнів та</w:t>
      </w:r>
      <w:r>
        <w:rPr>
          <w:rFonts w:ascii="Times New Roman" w:eastAsia="Times New Roman" w:hAnsi="Times New Roman" w:cs="Times New Roman"/>
          <w:color w:val="auto"/>
          <w:sz w:val="16"/>
          <w:szCs w:val="16"/>
          <w:lang w:val="uk-UA" w:eastAsia="ru-RU" w:bidi="ar-SA"/>
        </w:rPr>
        <w:t xml:space="preserve"> їх батьків, але не менше 8</w:t>
      </w:r>
      <w:r w:rsidRPr="00C6744D">
        <w:rPr>
          <w:rFonts w:ascii="Times New Roman" w:eastAsia="Times New Roman" w:hAnsi="Times New Roman" w:cs="Times New Roman"/>
          <w:color w:val="auto"/>
          <w:sz w:val="16"/>
          <w:szCs w:val="16"/>
          <w:lang w:val="uk-UA" w:eastAsia="ru-RU" w:bidi="ar-SA"/>
        </w:rPr>
        <w:t xml:space="preserve"> учні</w:t>
      </w:r>
      <w:r w:rsidR="00E2453A">
        <w:rPr>
          <w:rFonts w:ascii="Times New Roman" w:eastAsia="Times New Roman" w:hAnsi="Times New Roman" w:cs="Times New Roman"/>
          <w:color w:val="auto"/>
          <w:sz w:val="16"/>
          <w:szCs w:val="16"/>
          <w:lang w:val="uk-UA" w:eastAsia="ru-RU" w:bidi="ar-SA"/>
        </w:rPr>
        <w:t>в у групі до 16</w:t>
      </w:r>
      <w:r>
        <w:rPr>
          <w:rFonts w:ascii="Times New Roman" w:eastAsia="Times New Roman" w:hAnsi="Times New Roman" w:cs="Times New Roman"/>
          <w:color w:val="auto"/>
          <w:sz w:val="16"/>
          <w:szCs w:val="16"/>
          <w:lang w:val="uk-UA" w:eastAsia="ru-RU" w:bidi="ar-SA"/>
        </w:rPr>
        <w:t>.09.</w:t>
      </w:r>
      <w:r w:rsidRPr="00C6744D">
        <w:rPr>
          <w:rFonts w:ascii="Times New Roman" w:eastAsia="Times New Roman" w:hAnsi="Times New Roman" w:cs="Times New Roman"/>
          <w:color w:val="auto"/>
          <w:sz w:val="16"/>
          <w:szCs w:val="16"/>
          <w:lang w:val="uk-UA" w:eastAsia="ru-RU" w:bidi="ar-SA"/>
        </w:rPr>
        <w:t xml:space="preserve"> в межа</w:t>
      </w:r>
      <w:r>
        <w:rPr>
          <w:rFonts w:ascii="Times New Roman" w:eastAsia="Times New Roman" w:hAnsi="Times New Roman" w:cs="Times New Roman"/>
          <w:color w:val="auto"/>
          <w:sz w:val="16"/>
          <w:szCs w:val="16"/>
          <w:lang w:val="uk-UA" w:eastAsia="ru-RU" w:bidi="ar-SA"/>
        </w:rPr>
        <w:t>х виділених навчальних годин ЗЗСО</w:t>
      </w:r>
      <w:r w:rsidR="006A5637">
        <w:rPr>
          <w:rFonts w:ascii="Times New Roman" w:eastAsia="Times New Roman" w:hAnsi="Times New Roman" w:cs="Times New Roman"/>
          <w:color w:val="auto"/>
          <w:sz w:val="16"/>
          <w:szCs w:val="16"/>
          <w:lang w:val="uk-UA" w:eastAsia="ru-RU" w:bidi="ar-SA"/>
        </w:rPr>
        <w:t xml:space="preserve"> </w:t>
      </w:r>
    </w:p>
    <w:p w:rsidR="00AD688F" w:rsidRDefault="00AD688F" w:rsidP="004A7C36">
      <w:pPr>
        <w:widowControl/>
        <w:tabs>
          <w:tab w:val="left" w:pos="13608"/>
        </w:tabs>
        <w:jc w:val="right"/>
        <w:rPr>
          <w:rFonts w:ascii="Bookman Old Style" w:eastAsia="Calibri" w:hAnsi="Bookman Old Style" w:cs="Tahoma"/>
          <w:color w:val="auto"/>
          <w:sz w:val="16"/>
          <w:szCs w:val="16"/>
          <w:lang w:val="uk-UA"/>
        </w:rPr>
      </w:pPr>
    </w:p>
    <w:p w:rsidR="00AD688F" w:rsidRDefault="00AD688F" w:rsidP="004A7C36">
      <w:pPr>
        <w:widowControl/>
        <w:tabs>
          <w:tab w:val="left" w:pos="13608"/>
        </w:tabs>
        <w:jc w:val="right"/>
        <w:rPr>
          <w:rFonts w:ascii="Bookman Old Style" w:eastAsia="Calibri" w:hAnsi="Bookman Old Style" w:cs="Tahoma"/>
          <w:color w:val="auto"/>
          <w:sz w:val="16"/>
          <w:szCs w:val="16"/>
          <w:lang w:val="uk-UA"/>
        </w:rPr>
      </w:pPr>
    </w:p>
    <w:p w:rsidR="00AD688F" w:rsidRDefault="00AD688F" w:rsidP="004A7C36">
      <w:pPr>
        <w:widowControl/>
        <w:tabs>
          <w:tab w:val="left" w:pos="13608"/>
        </w:tabs>
        <w:jc w:val="right"/>
        <w:rPr>
          <w:rFonts w:ascii="Bookman Old Style" w:eastAsia="Calibri" w:hAnsi="Bookman Old Style" w:cs="Tahoma"/>
          <w:color w:val="auto"/>
          <w:sz w:val="16"/>
          <w:szCs w:val="16"/>
          <w:lang w:val="uk-UA"/>
        </w:rPr>
      </w:pPr>
    </w:p>
    <w:p w:rsidR="00AD688F" w:rsidRDefault="00AD688F" w:rsidP="004A7C36">
      <w:pPr>
        <w:widowControl/>
        <w:tabs>
          <w:tab w:val="left" w:pos="13608"/>
        </w:tabs>
        <w:jc w:val="right"/>
        <w:rPr>
          <w:rFonts w:ascii="Bookman Old Style" w:eastAsia="Calibri" w:hAnsi="Bookman Old Style" w:cs="Tahoma"/>
          <w:color w:val="auto"/>
          <w:sz w:val="16"/>
          <w:szCs w:val="16"/>
          <w:lang w:val="uk-UA"/>
        </w:rPr>
      </w:pPr>
    </w:p>
    <w:p w:rsidR="00B72286" w:rsidRDefault="00B72286" w:rsidP="004A7C36">
      <w:pPr>
        <w:widowControl/>
        <w:tabs>
          <w:tab w:val="left" w:pos="13608"/>
        </w:tabs>
        <w:jc w:val="right"/>
        <w:rPr>
          <w:rFonts w:ascii="Bookman Old Style" w:eastAsia="Calibri" w:hAnsi="Bookman Old Style" w:cs="Tahoma"/>
          <w:color w:val="auto"/>
          <w:sz w:val="16"/>
          <w:szCs w:val="16"/>
          <w:lang w:val="uk-UA"/>
        </w:rPr>
      </w:pPr>
    </w:p>
    <w:p w:rsidR="00B72286" w:rsidRDefault="00B72286" w:rsidP="004A7C36">
      <w:pPr>
        <w:widowControl/>
        <w:tabs>
          <w:tab w:val="left" w:pos="13608"/>
        </w:tabs>
        <w:jc w:val="right"/>
        <w:rPr>
          <w:rFonts w:ascii="Bookman Old Style" w:eastAsia="Calibri" w:hAnsi="Bookman Old Style" w:cs="Tahoma"/>
          <w:color w:val="auto"/>
          <w:sz w:val="16"/>
          <w:szCs w:val="16"/>
          <w:lang w:val="uk-UA"/>
        </w:rPr>
      </w:pPr>
    </w:p>
    <w:p w:rsidR="00B72286" w:rsidRDefault="00B72286" w:rsidP="004A7C36">
      <w:pPr>
        <w:widowControl/>
        <w:tabs>
          <w:tab w:val="left" w:pos="13608"/>
        </w:tabs>
        <w:jc w:val="right"/>
        <w:rPr>
          <w:rFonts w:ascii="Bookman Old Style" w:eastAsia="Calibri" w:hAnsi="Bookman Old Style" w:cs="Tahoma"/>
          <w:color w:val="auto"/>
          <w:sz w:val="16"/>
          <w:szCs w:val="16"/>
          <w:lang w:val="uk-UA"/>
        </w:rPr>
      </w:pPr>
    </w:p>
    <w:p w:rsidR="00B72286" w:rsidRDefault="00B72286" w:rsidP="004A7C36">
      <w:pPr>
        <w:widowControl/>
        <w:tabs>
          <w:tab w:val="left" w:pos="13608"/>
        </w:tabs>
        <w:jc w:val="right"/>
        <w:rPr>
          <w:rFonts w:ascii="Bookman Old Style" w:eastAsia="Calibri" w:hAnsi="Bookman Old Style" w:cs="Tahoma"/>
          <w:color w:val="auto"/>
          <w:sz w:val="16"/>
          <w:szCs w:val="16"/>
          <w:lang w:val="uk-UA"/>
        </w:rPr>
      </w:pPr>
    </w:p>
    <w:p w:rsidR="00B72286" w:rsidRDefault="00B72286" w:rsidP="004A7C36">
      <w:pPr>
        <w:widowControl/>
        <w:tabs>
          <w:tab w:val="left" w:pos="13608"/>
        </w:tabs>
        <w:jc w:val="right"/>
        <w:rPr>
          <w:rFonts w:ascii="Bookman Old Style" w:eastAsia="Calibri" w:hAnsi="Bookman Old Style" w:cs="Tahoma"/>
          <w:color w:val="auto"/>
          <w:sz w:val="16"/>
          <w:szCs w:val="16"/>
          <w:lang w:val="uk-UA"/>
        </w:rPr>
      </w:pPr>
    </w:p>
    <w:p w:rsidR="00B72286" w:rsidRDefault="00B72286" w:rsidP="004A7C36">
      <w:pPr>
        <w:widowControl/>
        <w:tabs>
          <w:tab w:val="left" w:pos="13608"/>
        </w:tabs>
        <w:jc w:val="right"/>
        <w:rPr>
          <w:rFonts w:ascii="Bookman Old Style" w:eastAsia="Calibri" w:hAnsi="Bookman Old Style" w:cs="Tahoma"/>
          <w:color w:val="auto"/>
          <w:sz w:val="16"/>
          <w:szCs w:val="16"/>
          <w:lang w:val="uk-UA"/>
        </w:rPr>
      </w:pPr>
    </w:p>
    <w:p w:rsidR="00B72286" w:rsidRDefault="00B72286" w:rsidP="004A7C36">
      <w:pPr>
        <w:widowControl/>
        <w:tabs>
          <w:tab w:val="left" w:pos="13608"/>
        </w:tabs>
        <w:jc w:val="right"/>
        <w:rPr>
          <w:rFonts w:ascii="Bookman Old Style" w:eastAsia="Calibri" w:hAnsi="Bookman Old Style" w:cs="Tahoma"/>
          <w:color w:val="auto"/>
          <w:sz w:val="16"/>
          <w:szCs w:val="16"/>
          <w:lang w:val="uk-UA"/>
        </w:rPr>
      </w:pPr>
    </w:p>
    <w:p w:rsidR="00B72286" w:rsidRDefault="00B72286" w:rsidP="004A7C36">
      <w:pPr>
        <w:widowControl/>
        <w:tabs>
          <w:tab w:val="left" w:pos="13608"/>
        </w:tabs>
        <w:jc w:val="right"/>
        <w:rPr>
          <w:rFonts w:ascii="Bookman Old Style" w:eastAsia="Calibri" w:hAnsi="Bookman Old Style" w:cs="Tahoma"/>
          <w:color w:val="auto"/>
          <w:sz w:val="16"/>
          <w:szCs w:val="16"/>
          <w:lang w:val="uk-UA"/>
        </w:rPr>
      </w:pPr>
    </w:p>
    <w:p w:rsidR="00B72286" w:rsidRDefault="00B72286" w:rsidP="004A7C36">
      <w:pPr>
        <w:widowControl/>
        <w:tabs>
          <w:tab w:val="left" w:pos="13608"/>
        </w:tabs>
        <w:jc w:val="right"/>
        <w:rPr>
          <w:rFonts w:ascii="Bookman Old Style" w:eastAsia="Calibri" w:hAnsi="Bookman Old Style" w:cs="Tahoma"/>
          <w:color w:val="auto"/>
          <w:sz w:val="16"/>
          <w:szCs w:val="16"/>
          <w:lang w:val="uk-UA"/>
        </w:rPr>
      </w:pPr>
    </w:p>
    <w:p w:rsidR="00B72286" w:rsidRDefault="00B72286" w:rsidP="004A7C36">
      <w:pPr>
        <w:widowControl/>
        <w:tabs>
          <w:tab w:val="left" w:pos="13608"/>
        </w:tabs>
        <w:jc w:val="right"/>
        <w:rPr>
          <w:rFonts w:ascii="Bookman Old Style" w:eastAsia="Calibri" w:hAnsi="Bookman Old Style" w:cs="Tahoma"/>
          <w:color w:val="auto"/>
          <w:sz w:val="16"/>
          <w:szCs w:val="16"/>
          <w:lang w:val="uk-UA"/>
        </w:rPr>
      </w:pPr>
    </w:p>
    <w:p w:rsidR="00B72286" w:rsidRDefault="00B72286" w:rsidP="004A7C36">
      <w:pPr>
        <w:widowControl/>
        <w:tabs>
          <w:tab w:val="left" w:pos="13608"/>
        </w:tabs>
        <w:jc w:val="right"/>
        <w:rPr>
          <w:rFonts w:ascii="Bookman Old Style" w:eastAsia="Calibri" w:hAnsi="Bookman Old Style" w:cs="Tahoma"/>
          <w:color w:val="auto"/>
          <w:sz w:val="16"/>
          <w:szCs w:val="16"/>
          <w:lang w:val="uk-UA"/>
        </w:rPr>
      </w:pPr>
    </w:p>
    <w:p w:rsidR="00B72286" w:rsidRDefault="00B72286" w:rsidP="004A7C36">
      <w:pPr>
        <w:widowControl/>
        <w:tabs>
          <w:tab w:val="left" w:pos="13608"/>
        </w:tabs>
        <w:jc w:val="right"/>
        <w:rPr>
          <w:rFonts w:ascii="Bookman Old Style" w:eastAsia="Calibri" w:hAnsi="Bookman Old Style" w:cs="Tahoma"/>
          <w:color w:val="auto"/>
          <w:sz w:val="16"/>
          <w:szCs w:val="16"/>
          <w:lang w:val="uk-UA"/>
        </w:rPr>
      </w:pPr>
    </w:p>
    <w:p w:rsidR="00B72286" w:rsidRDefault="00B72286" w:rsidP="004A7C36">
      <w:pPr>
        <w:widowControl/>
        <w:tabs>
          <w:tab w:val="left" w:pos="13608"/>
        </w:tabs>
        <w:jc w:val="right"/>
        <w:rPr>
          <w:rFonts w:ascii="Bookman Old Style" w:eastAsia="Calibri" w:hAnsi="Bookman Old Style" w:cs="Tahoma"/>
          <w:color w:val="auto"/>
          <w:sz w:val="16"/>
          <w:szCs w:val="16"/>
          <w:lang w:val="uk-UA"/>
        </w:rPr>
      </w:pPr>
    </w:p>
    <w:p w:rsidR="00B72286" w:rsidRDefault="00B72286" w:rsidP="004A7C36">
      <w:pPr>
        <w:widowControl/>
        <w:tabs>
          <w:tab w:val="left" w:pos="13608"/>
        </w:tabs>
        <w:jc w:val="right"/>
        <w:rPr>
          <w:rFonts w:ascii="Bookman Old Style" w:eastAsia="Calibri" w:hAnsi="Bookman Old Style" w:cs="Tahoma"/>
          <w:color w:val="auto"/>
          <w:sz w:val="16"/>
          <w:szCs w:val="16"/>
          <w:lang w:val="uk-UA"/>
        </w:rPr>
      </w:pPr>
    </w:p>
    <w:p w:rsidR="00B72286" w:rsidRDefault="00B72286" w:rsidP="004A7C36">
      <w:pPr>
        <w:widowControl/>
        <w:tabs>
          <w:tab w:val="left" w:pos="13608"/>
        </w:tabs>
        <w:jc w:val="right"/>
        <w:rPr>
          <w:rFonts w:ascii="Bookman Old Style" w:eastAsia="Calibri" w:hAnsi="Bookman Old Style" w:cs="Tahoma"/>
          <w:color w:val="auto"/>
          <w:sz w:val="16"/>
          <w:szCs w:val="16"/>
          <w:lang w:val="uk-UA"/>
        </w:rPr>
      </w:pPr>
    </w:p>
    <w:p w:rsidR="00B72286" w:rsidRDefault="00B72286" w:rsidP="004A7C36">
      <w:pPr>
        <w:widowControl/>
        <w:tabs>
          <w:tab w:val="left" w:pos="13608"/>
        </w:tabs>
        <w:jc w:val="right"/>
        <w:rPr>
          <w:rFonts w:ascii="Bookman Old Style" w:eastAsia="Calibri" w:hAnsi="Bookman Old Style" w:cs="Tahoma"/>
          <w:color w:val="auto"/>
          <w:sz w:val="16"/>
          <w:szCs w:val="16"/>
          <w:lang w:val="uk-UA"/>
        </w:rPr>
      </w:pPr>
    </w:p>
    <w:p w:rsidR="00B72286" w:rsidRDefault="00B72286" w:rsidP="004A7C36">
      <w:pPr>
        <w:widowControl/>
        <w:tabs>
          <w:tab w:val="left" w:pos="13608"/>
        </w:tabs>
        <w:jc w:val="right"/>
        <w:rPr>
          <w:rFonts w:ascii="Bookman Old Style" w:eastAsia="Calibri" w:hAnsi="Bookman Old Style" w:cs="Tahoma"/>
          <w:color w:val="auto"/>
          <w:sz w:val="16"/>
          <w:szCs w:val="16"/>
          <w:lang w:val="uk-UA"/>
        </w:rPr>
      </w:pPr>
    </w:p>
    <w:p w:rsidR="00AD688F" w:rsidRDefault="00AD688F" w:rsidP="004A7C36">
      <w:pPr>
        <w:widowControl/>
        <w:tabs>
          <w:tab w:val="left" w:pos="13608"/>
        </w:tabs>
        <w:jc w:val="right"/>
        <w:rPr>
          <w:rFonts w:ascii="Bookman Old Style" w:eastAsia="Calibri" w:hAnsi="Bookman Old Style" w:cs="Tahoma"/>
          <w:color w:val="auto"/>
          <w:sz w:val="16"/>
          <w:szCs w:val="16"/>
          <w:lang w:val="uk-UA"/>
        </w:rPr>
      </w:pPr>
    </w:p>
    <w:p w:rsidR="004A7C36" w:rsidRPr="004A7C36" w:rsidRDefault="004A7C36" w:rsidP="004A7C36">
      <w:pPr>
        <w:widowControl/>
        <w:tabs>
          <w:tab w:val="left" w:pos="13608"/>
        </w:tabs>
        <w:jc w:val="right"/>
        <w:rPr>
          <w:rFonts w:ascii="Bookman Old Style" w:eastAsia="Calibri" w:hAnsi="Bookman Old Style" w:cs="Tahoma"/>
          <w:color w:val="auto"/>
          <w:sz w:val="16"/>
          <w:szCs w:val="16"/>
          <w:lang w:val="uk-UA"/>
        </w:rPr>
      </w:pPr>
      <w:r w:rsidRPr="004A7C36">
        <w:rPr>
          <w:rFonts w:ascii="Bookman Old Style" w:eastAsia="Calibri" w:hAnsi="Bookman Old Style" w:cs="Tahoma"/>
          <w:color w:val="auto"/>
          <w:sz w:val="16"/>
          <w:szCs w:val="16"/>
          <w:lang w:val="uk-UA"/>
        </w:rPr>
        <w:t xml:space="preserve">                                                   </w:t>
      </w:r>
    </w:p>
    <w:p w:rsidR="004A7C36" w:rsidRPr="00F37DED" w:rsidRDefault="004A7C36" w:rsidP="004A7C36">
      <w:pPr>
        <w:widowControl/>
        <w:tabs>
          <w:tab w:val="left" w:pos="13608"/>
        </w:tabs>
        <w:jc w:val="right"/>
        <w:rPr>
          <w:rFonts w:ascii="Times New Roman" w:eastAsia="Calibri" w:hAnsi="Times New Roman" w:cs="Times New Roman"/>
          <w:color w:val="auto"/>
          <w:sz w:val="20"/>
          <w:szCs w:val="20"/>
          <w:lang w:val="uk-UA"/>
        </w:rPr>
      </w:pPr>
      <w:r w:rsidRPr="00F37DED">
        <w:rPr>
          <w:rFonts w:ascii="Times New Roman" w:eastAsia="Calibri" w:hAnsi="Times New Roman" w:cs="Times New Roman"/>
          <w:color w:val="auto"/>
          <w:sz w:val="20"/>
          <w:szCs w:val="20"/>
          <w:lang w:val="uk-UA"/>
        </w:rPr>
        <w:t xml:space="preserve">      Таблиця </w:t>
      </w:r>
      <w:r w:rsidR="001E7DE9" w:rsidRPr="00F37DED">
        <w:rPr>
          <w:rFonts w:ascii="Times New Roman" w:eastAsia="Calibri" w:hAnsi="Times New Roman" w:cs="Times New Roman"/>
          <w:color w:val="auto"/>
          <w:sz w:val="20"/>
          <w:szCs w:val="20"/>
          <w:lang w:val="uk-UA"/>
        </w:rPr>
        <w:t>2</w:t>
      </w:r>
    </w:p>
    <w:p w:rsidR="004A7C36" w:rsidRPr="00710F9E" w:rsidRDefault="004A7C36" w:rsidP="004A7C36">
      <w:pPr>
        <w:widowControl/>
        <w:tabs>
          <w:tab w:val="left" w:pos="13608"/>
        </w:tabs>
        <w:jc w:val="center"/>
        <w:rPr>
          <w:rFonts w:ascii="Bookman Old Style" w:eastAsia="Calibri" w:hAnsi="Bookman Old Style" w:cs="Tahoma"/>
          <w:b/>
          <w:color w:val="auto"/>
          <w:lang w:val="uk-UA"/>
        </w:rPr>
      </w:pPr>
      <w:r w:rsidRPr="00710F9E">
        <w:rPr>
          <w:rFonts w:ascii="Bookman Old Style" w:eastAsia="Calibri" w:hAnsi="Bookman Old Style" w:cs="Tahoma"/>
          <w:b/>
          <w:color w:val="auto"/>
          <w:lang w:val="uk-UA"/>
        </w:rPr>
        <w:t xml:space="preserve">Структура </w:t>
      </w:r>
    </w:p>
    <w:p w:rsidR="00C4180A" w:rsidRPr="00710F9E" w:rsidRDefault="004A7C36" w:rsidP="004A7C36">
      <w:pPr>
        <w:widowControl/>
        <w:tabs>
          <w:tab w:val="left" w:pos="13608"/>
        </w:tabs>
        <w:jc w:val="center"/>
        <w:rPr>
          <w:rFonts w:ascii="Bookman Old Style" w:eastAsia="Calibri" w:hAnsi="Bookman Old Style" w:cs="Tahoma"/>
          <w:b/>
          <w:color w:val="auto"/>
          <w:lang w:val="uk-UA"/>
        </w:rPr>
      </w:pPr>
      <w:r w:rsidRPr="00710F9E">
        <w:rPr>
          <w:rFonts w:ascii="Bookman Old Style" w:eastAsia="Calibri" w:hAnsi="Bookman Old Style" w:cs="Tahoma"/>
          <w:b/>
          <w:color w:val="auto"/>
          <w:lang w:val="uk-UA"/>
        </w:rPr>
        <w:t>професійно</w:t>
      </w:r>
      <w:r w:rsidR="007A6880" w:rsidRPr="00710F9E">
        <w:rPr>
          <w:rFonts w:ascii="Bookman Old Style" w:eastAsia="Calibri" w:hAnsi="Bookman Old Style" w:cs="Tahoma"/>
          <w:b/>
          <w:color w:val="auto"/>
          <w:lang w:val="uk-UA"/>
        </w:rPr>
        <w:t>ї та допрофесійної</w:t>
      </w:r>
      <w:r w:rsidRPr="00710F9E">
        <w:rPr>
          <w:rFonts w:ascii="Bookman Old Style" w:eastAsia="Calibri" w:hAnsi="Bookman Old Style" w:cs="Tahoma"/>
          <w:b/>
          <w:color w:val="auto"/>
          <w:lang w:val="uk-UA"/>
        </w:rPr>
        <w:t xml:space="preserve"> підготовки учнів старших класів</w:t>
      </w:r>
      <w:r w:rsidR="00C4180A" w:rsidRPr="00710F9E">
        <w:rPr>
          <w:rFonts w:ascii="Bookman Old Style" w:eastAsia="Calibri" w:hAnsi="Bookman Old Style" w:cs="Tahoma"/>
          <w:b/>
          <w:color w:val="auto"/>
          <w:lang w:val="uk-UA"/>
        </w:rPr>
        <w:t xml:space="preserve"> </w:t>
      </w:r>
    </w:p>
    <w:p w:rsidR="004A7C36" w:rsidRPr="00710F9E" w:rsidRDefault="00C4180A" w:rsidP="004A7C36">
      <w:pPr>
        <w:widowControl/>
        <w:tabs>
          <w:tab w:val="left" w:pos="13608"/>
        </w:tabs>
        <w:jc w:val="center"/>
        <w:rPr>
          <w:rFonts w:ascii="Bookman Old Style" w:eastAsia="Calibri" w:hAnsi="Bookman Old Style" w:cs="Tahoma"/>
          <w:b/>
          <w:color w:val="auto"/>
          <w:lang w:val="uk-UA"/>
        </w:rPr>
      </w:pPr>
      <w:r w:rsidRPr="00710F9E">
        <w:rPr>
          <w:rFonts w:ascii="Bookman Old Style" w:eastAsia="Calibri" w:hAnsi="Bookman Old Style" w:cs="Tahoma"/>
          <w:b/>
          <w:color w:val="auto"/>
          <w:lang w:val="uk-UA"/>
        </w:rPr>
        <w:t xml:space="preserve">з навчальним </w:t>
      </w:r>
      <w:r w:rsidR="004A7C36" w:rsidRPr="00710F9E">
        <w:rPr>
          <w:rFonts w:ascii="Bookman Old Style" w:eastAsia="Calibri" w:hAnsi="Bookman Old Style" w:cs="Tahoma"/>
          <w:b/>
          <w:color w:val="auto"/>
          <w:lang w:val="uk-UA"/>
        </w:rPr>
        <w:t xml:space="preserve"> </w:t>
      </w:r>
      <w:r w:rsidRPr="00710F9E">
        <w:rPr>
          <w:rFonts w:ascii="Bookman Old Style" w:eastAsia="Calibri" w:hAnsi="Bookman Old Style" w:cs="Tahoma"/>
          <w:b/>
          <w:color w:val="auto"/>
          <w:lang w:val="uk-UA"/>
        </w:rPr>
        <w:t>навантаженням</w:t>
      </w:r>
    </w:p>
    <w:p w:rsidR="004A7C36" w:rsidRPr="00710F9E" w:rsidRDefault="006A5637" w:rsidP="00710F9E">
      <w:pPr>
        <w:widowControl/>
        <w:tabs>
          <w:tab w:val="left" w:pos="13608"/>
        </w:tabs>
        <w:jc w:val="center"/>
        <w:rPr>
          <w:rFonts w:ascii="Times New Roman" w:eastAsia="Calibri" w:hAnsi="Times New Roman" w:cs="Times New Roman"/>
          <w:b/>
          <w:color w:val="auto"/>
          <w:lang w:val="uk-UA"/>
        </w:rPr>
      </w:pPr>
      <w:r w:rsidRPr="00710F9E">
        <w:rPr>
          <w:rFonts w:ascii="Bookman Old Style" w:eastAsia="Calibri" w:hAnsi="Bookman Old Style" w:cs="Tahoma"/>
          <w:b/>
          <w:color w:val="auto"/>
          <w:lang w:val="uk-UA"/>
        </w:rPr>
        <w:t>у Балаклійському МРЦ</w:t>
      </w:r>
      <w:r w:rsidR="004A7C36" w:rsidRPr="00710F9E">
        <w:rPr>
          <w:rFonts w:ascii="Bookman Old Style" w:eastAsia="Calibri" w:hAnsi="Bookman Old Style" w:cs="Tahoma"/>
          <w:b/>
          <w:color w:val="auto"/>
          <w:lang w:val="uk-UA"/>
        </w:rPr>
        <w:t xml:space="preserve"> </w:t>
      </w:r>
      <w:r w:rsidR="00CF522A">
        <w:rPr>
          <w:rFonts w:ascii="Bookman Old Style" w:eastAsia="Calibri" w:hAnsi="Bookman Old Style" w:cs="Tahoma"/>
          <w:color w:val="auto"/>
          <w:lang w:val="uk-UA"/>
        </w:rPr>
        <w:t>(станом на 01.09.2022</w:t>
      </w:r>
      <w:r w:rsidR="00BC0F03" w:rsidRPr="00BC0F03">
        <w:rPr>
          <w:rFonts w:ascii="Bookman Old Style" w:eastAsia="Calibri" w:hAnsi="Bookman Old Style" w:cs="Tahoma"/>
          <w:color w:val="auto"/>
          <w:lang w:val="uk-UA"/>
        </w:rPr>
        <w:t>)</w:t>
      </w:r>
    </w:p>
    <w:tbl>
      <w:tblPr>
        <w:tblW w:w="1546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9"/>
        <w:gridCol w:w="3175"/>
        <w:gridCol w:w="8323"/>
      </w:tblGrid>
      <w:tr w:rsidR="00AD688F" w:rsidRPr="004A7C36" w:rsidTr="00AD688F">
        <w:trPr>
          <w:trHeight w:val="514"/>
        </w:trPr>
        <w:tc>
          <w:tcPr>
            <w:tcW w:w="3969" w:type="dxa"/>
            <w:vMerge w:val="restart"/>
            <w:tcBorders>
              <w:top w:val="single" w:sz="4" w:space="0" w:color="000000"/>
              <w:left w:val="single" w:sz="4" w:space="0" w:color="000000"/>
              <w:bottom w:val="single" w:sz="4" w:space="0" w:color="000000"/>
              <w:right w:val="single" w:sz="4" w:space="0" w:color="000000"/>
            </w:tcBorders>
            <w:vAlign w:val="center"/>
          </w:tcPr>
          <w:p w:rsidR="00AD688F" w:rsidRPr="004A7C36" w:rsidRDefault="00AD688F" w:rsidP="004A7C36">
            <w:pPr>
              <w:widowControl/>
              <w:jc w:val="center"/>
              <w:rPr>
                <w:rFonts w:ascii="Arial Black" w:eastAsia="Calibri" w:hAnsi="Arial Black" w:cs="Times New Roman"/>
                <w:color w:val="auto"/>
                <w:lang w:val="uk-UA"/>
              </w:rPr>
            </w:pPr>
            <w:r w:rsidRPr="004A7C36">
              <w:rPr>
                <w:rFonts w:ascii="Arial Black" w:eastAsia="Calibri" w:hAnsi="Arial Black" w:cs="Times New Roman"/>
                <w:color w:val="auto"/>
                <w:lang w:val="uk-UA"/>
              </w:rPr>
              <w:t>Професійна підготовка</w:t>
            </w:r>
          </w:p>
          <w:p w:rsidR="00AD688F" w:rsidRPr="004A7C36" w:rsidRDefault="00AD688F" w:rsidP="004A7C36">
            <w:pPr>
              <w:widowControl/>
              <w:jc w:val="center"/>
              <w:rPr>
                <w:rFonts w:ascii="Baskerville Old Face" w:eastAsia="Calibri" w:hAnsi="Baskerville Old Face" w:cs="Times New Roman"/>
                <w:color w:val="auto"/>
                <w:lang w:val="uk-UA"/>
              </w:rPr>
            </w:pPr>
          </w:p>
        </w:tc>
        <w:tc>
          <w:tcPr>
            <w:tcW w:w="11498" w:type="dxa"/>
            <w:gridSpan w:val="2"/>
            <w:tcBorders>
              <w:top w:val="single" w:sz="4" w:space="0" w:color="000000"/>
              <w:left w:val="single" w:sz="4" w:space="0" w:color="000000"/>
              <w:bottom w:val="single" w:sz="4" w:space="0" w:color="auto"/>
              <w:right w:val="single" w:sz="4" w:space="0" w:color="000000"/>
            </w:tcBorders>
            <w:vAlign w:val="center"/>
            <w:hideMark/>
          </w:tcPr>
          <w:p w:rsidR="00AD688F" w:rsidRPr="004A7C36" w:rsidRDefault="00AD688F" w:rsidP="004A7C36">
            <w:pPr>
              <w:widowControl/>
              <w:jc w:val="center"/>
              <w:rPr>
                <w:rFonts w:ascii="Times New Roman" w:eastAsia="Calibri" w:hAnsi="Times New Roman" w:cs="Times New Roman"/>
                <w:b/>
                <w:color w:val="auto"/>
                <w:lang w:val="uk-UA"/>
              </w:rPr>
            </w:pPr>
            <w:r w:rsidRPr="004A7C36">
              <w:rPr>
                <w:rFonts w:ascii="Times New Roman" w:eastAsia="Calibri" w:hAnsi="Times New Roman" w:cs="Times New Roman"/>
                <w:b/>
                <w:color w:val="auto"/>
                <w:lang w:val="uk-UA"/>
              </w:rPr>
              <w:t xml:space="preserve">Трудова </w:t>
            </w:r>
            <w:r w:rsidRPr="004A7C36">
              <w:rPr>
                <w:rFonts w:ascii="Arial Black" w:eastAsia="Calibri" w:hAnsi="Arial Black" w:cs="Times New Roman"/>
                <w:b/>
                <w:color w:val="auto"/>
                <w:lang w:val="uk-UA"/>
              </w:rPr>
              <w:t>допрофесійна підготовка</w:t>
            </w:r>
          </w:p>
        </w:tc>
      </w:tr>
      <w:tr w:rsidR="00AD688F" w:rsidRPr="002B5A5F" w:rsidTr="00AD688F">
        <w:trPr>
          <w:trHeight w:val="574"/>
        </w:trPr>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AD688F" w:rsidRPr="004A7C36" w:rsidRDefault="00AD688F" w:rsidP="004A7C36">
            <w:pPr>
              <w:widowControl/>
              <w:rPr>
                <w:rFonts w:ascii="Baskerville Old Face" w:eastAsia="Calibri" w:hAnsi="Baskerville Old Face" w:cs="Times New Roman"/>
                <w:color w:val="auto"/>
                <w:lang w:val="uk-UA"/>
              </w:rPr>
            </w:pPr>
          </w:p>
        </w:tc>
        <w:tc>
          <w:tcPr>
            <w:tcW w:w="3175" w:type="dxa"/>
            <w:tcBorders>
              <w:top w:val="single" w:sz="4" w:space="0" w:color="auto"/>
              <w:left w:val="single" w:sz="4" w:space="0" w:color="000000"/>
              <w:bottom w:val="single" w:sz="4" w:space="0" w:color="000000"/>
              <w:right w:val="single" w:sz="4" w:space="0" w:color="000000"/>
            </w:tcBorders>
          </w:tcPr>
          <w:p w:rsidR="00AD688F" w:rsidRPr="004A7C36" w:rsidRDefault="00AD688F" w:rsidP="004A7C36">
            <w:pPr>
              <w:widowControl/>
              <w:jc w:val="center"/>
              <w:rPr>
                <w:rFonts w:ascii="Times New Roman" w:eastAsia="Calibri" w:hAnsi="Times New Roman" w:cs="Times New Roman"/>
                <w:b/>
                <w:color w:val="auto"/>
                <w:lang w:val="uk-UA"/>
              </w:rPr>
            </w:pPr>
            <w:r w:rsidRPr="004A7C36">
              <w:rPr>
                <w:rFonts w:ascii="Times New Roman" w:eastAsia="Calibri" w:hAnsi="Times New Roman" w:cs="Times New Roman"/>
                <w:b/>
                <w:color w:val="auto"/>
                <w:lang w:val="uk-UA"/>
              </w:rPr>
              <w:t>Предмет</w:t>
            </w:r>
          </w:p>
          <w:p w:rsidR="00AD688F" w:rsidRPr="004A7C36" w:rsidRDefault="00AD688F" w:rsidP="004A7C36">
            <w:pPr>
              <w:widowControl/>
              <w:jc w:val="center"/>
              <w:rPr>
                <w:rFonts w:ascii="Baskerville Old Face" w:eastAsia="Calibri" w:hAnsi="Baskerville Old Face" w:cs="Times New Roman"/>
                <w:color w:val="auto"/>
                <w:lang w:val="uk-UA"/>
              </w:rPr>
            </w:pPr>
            <w:r w:rsidRPr="004A7C36">
              <w:rPr>
                <w:rFonts w:ascii="Times New Roman" w:eastAsia="Calibri" w:hAnsi="Times New Roman" w:cs="Times New Roman"/>
                <w:color w:val="auto"/>
                <w:lang w:val="uk-UA"/>
              </w:rPr>
              <w:t>для усіх</w:t>
            </w:r>
            <w:r w:rsidRPr="004A7C36">
              <w:rPr>
                <w:rFonts w:ascii="Baskerville Old Face" w:eastAsia="Calibri" w:hAnsi="Baskerville Old Face" w:cs="Times New Roman"/>
                <w:color w:val="auto"/>
                <w:lang w:val="uk-UA"/>
              </w:rPr>
              <w:t xml:space="preserve">  </w:t>
            </w:r>
            <w:r w:rsidRPr="004A7C36">
              <w:rPr>
                <w:rFonts w:ascii="Times New Roman" w:eastAsia="Calibri" w:hAnsi="Times New Roman" w:cs="Times New Roman"/>
                <w:color w:val="auto"/>
                <w:lang w:val="uk-UA"/>
              </w:rPr>
              <w:t>профілів</w:t>
            </w:r>
          </w:p>
          <w:p w:rsidR="00AD688F" w:rsidRPr="004A7C36" w:rsidRDefault="00AD688F" w:rsidP="004A7C36">
            <w:pPr>
              <w:widowControl/>
              <w:jc w:val="center"/>
              <w:rPr>
                <w:rFonts w:ascii="Baskerville Old Face" w:eastAsia="Calibri" w:hAnsi="Baskerville Old Face" w:cs="Times New Roman"/>
                <w:color w:val="auto"/>
                <w:lang w:val="uk-UA"/>
              </w:rPr>
            </w:pPr>
          </w:p>
        </w:tc>
        <w:tc>
          <w:tcPr>
            <w:tcW w:w="8323" w:type="dxa"/>
            <w:tcBorders>
              <w:top w:val="single" w:sz="4" w:space="0" w:color="auto"/>
              <w:left w:val="single" w:sz="4" w:space="0" w:color="000000"/>
              <w:bottom w:val="single" w:sz="4" w:space="0" w:color="000000"/>
              <w:right w:val="single" w:sz="4" w:space="0" w:color="000000"/>
            </w:tcBorders>
            <w:hideMark/>
          </w:tcPr>
          <w:p w:rsidR="00AD688F" w:rsidRPr="004A7C36" w:rsidRDefault="00AD688F" w:rsidP="004A7C36">
            <w:pPr>
              <w:widowControl/>
              <w:jc w:val="center"/>
              <w:rPr>
                <w:rFonts w:ascii="Times New Roman" w:eastAsia="Calibri" w:hAnsi="Times New Roman" w:cs="Times New Roman"/>
                <w:b/>
                <w:color w:val="auto"/>
                <w:lang w:val="uk-UA"/>
              </w:rPr>
            </w:pPr>
            <w:r w:rsidRPr="004A7C36">
              <w:rPr>
                <w:rFonts w:ascii="Times New Roman" w:eastAsia="Calibri" w:hAnsi="Times New Roman" w:cs="Times New Roman"/>
                <w:b/>
                <w:color w:val="auto"/>
                <w:lang w:val="uk-UA"/>
              </w:rPr>
              <w:t xml:space="preserve"> Спецкурси</w:t>
            </w:r>
          </w:p>
          <w:p w:rsidR="00AD688F" w:rsidRPr="004A7C36" w:rsidRDefault="00AD688F" w:rsidP="004A7C36">
            <w:pPr>
              <w:widowControl/>
              <w:jc w:val="center"/>
              <w:rPr>
                <w:rFonts w:ascii="Arial Black" w:eastAsia="Calibri" w:hAnsi="Arial Black" w:cs="Times New Roman"/>
                <w:b/>
                <w:color w:val="auto"/>
                <w:lang w:val="uk-UA"/>
              </w:rPr>
            </w:pPr>
            <w:r w:rsidRPr="004A7C36">
              <w:rPr>
                <w:rFonts w:ascii="Arial Black" w:eastAsia="Calibri" w:hAnsi="Arial Black" w:cs="Times New Roman"/>
                <w:color w:val="auto"/>
                <w:lang w:val="uk-UA"/>
              </w:rPr>
              <w:t xml:space="preserve"> </w:t>
            </w:r>
            <w:r w:rsidRPr="004A7C36">
              <w:rPr>
                <w:rFonts w:ascii="Arial Black" w:eastAsia="Calibri" w:hAnsi="Arial Black" w:cs="Times New Roman"/>
                <w:b/>
                <w:color w:val="auto"/>
                <w:lang w:val="uk-UA"/>
              </w:rPr>
              <w:t>«Професійні проби»</w:t>
            </w:r>
          </w:p>
          <w:p w:rsidR="00AD688F" w:rsidRPr="004A7C36" w:rsidRDefault="00AD688F" w:rsidP="004A7C36">
            <w:pPr>
              <w:widowControl/>
              <w:jc w:val="center"/>
              <w:rPr>
                <w:rFonts w:ascii="Calibri" w:eastAsia="Calibri" w:hAnsi="Calibri" w:cs="Times New Roman"/>
                <w:color w:val="auto"/>
                <w:lang w:val="uk-UA"/>
              </w:rPr>
            </w:pPr>
            <w:r w:rsidRPr="004A7C36">
              <w:rPr>
                <w:rFonts w:ascii="Times New Roman" w:eastAsia="Calibri" w:hAnsi="Times New Roman" w:cs="Times New Roman"/>
                <w:color w:val="auto"/>
                <w:lang w:val="uk-UA"/>
              </w:rPr>
              <w:t xml:space="preserve">для усіх профілів   </w:t>
            </w:r>
          </w:p>
        </w:tc>
      </w:tr>
      <w:tr w:rsidR="00AD688F" w:rsidRPr="002B5A5F" w:rsidTr="00710F9E">
        <w:trPr>
          <w:trHeight w:val="3046"/>
        </w:trPr>
        <w:tc>
          <w:tcPr>
            <w:tcW w:w="3969" w:type="dxa"/>
            <w:tcBorders>
              <w:top w:val="single" w:sz="4" w:space="0" w:color="000000"/>
              <w:left w:val="single" w:sz="4" w:space="0" w:color="000000"/>
              <w:bottom w:val="single" w:sz="4" w:space="0" w:color="000000"/>
              <w:right w:val="single" w:sz="4" w:space="0" w:color="000000"/>
            </w:tcBorders>
          </w:tcPr>
          <w:p w:rsidR="00AD688F" w:rsidRPr="004A7C36" w:rsidRDefault="00AD688F" w:rsidP="004A7C36">
            <w:pPr>
              <w:widowControl/>
              <w:jc w:val="both"/>
              <w:rPr>
                <w:rFonts w:ascii="Times New Roman" w:eastAsia="Calibri" w:hAnsi="Times New Roman" w:cs="Times New Roman"/>
                <w:b/>
                <w:i/>
                <w:color w:val="auto"/>
                <w:lang w:val="uk-UA"/>
              </w:rPr>
            </w:pPr>
          </w:p>
          <w:p w:rsidR="00AD688F" w:rsidRPr="004A7C36" w:rsidRDefault="00AD688F" w:rsidP="004A7C36">
            <w:pPr>
              <w:widowControl/>
              <w:jc w:val="both"/>
              <w:rPr>
                <w:rFonts w:ascii="Baskerville Old Face" w:eastAsia="Calibri" w:hAnsi="Baskerville Old Face" w:cs="Times New Roman"/>
                <w:b/>
                <w:i/>
                <w:color w:val="auto"/>
                <w:lang w:val="uk-UA"/>
              </w:rPr>
            </w:pPr>
            <w:r w:rsidRPr="004A7C36">
              <w:rPr>
                <w:rFonts w:ascii="Times New Roman" w:eastAsia="Calibri" w:hAnsi="Times New Roman" w:cs="Times New Roman"/>
                <w:b/>
                <w:i/>
                <w:color w:val="auto"/>
                <w:lang w:val="uk-UA"/>
              </w:rPr>
              <w:t>Професія</w:t>
            </w:r>
            <w:r w:rsidRPr="004A7C36">
              <w:rPr>
                <w:rFonts w:ascii="Baskerville Old Face" w:eastAsia="Calibri" w:hAnsi="Baskerville Old Face" w:cs="Times New Roman"/>
                <w:b/>
                <w:i/>
                <w:color w:val="auto"/>
                <w:lang w:val="uk-UA"/>
              </w:rPr>
              <w:t xml:space="preserve"> </w:t>
            </w:r>
          </w:p>
          <w:p w:rsidR="00AD688F" w:rsidRPr="004A7C36" w:rsidRDefault="00AD688F" w:rsidP="004A7C36">
            <w:pPr>
              <w:widowControl/>
              <w:jc w:val="both"/>
              <w:rPr>
                <w:rFonts w:ascii="Baskerville Old Face" w:eastAsia="Calibri" w:hAnsi="Baskerville Old Face" w:cs="Times New Roman"/>
                <w:b/>
                <w:color w:val="auto"/>
                <w:lang w:val="uk-UA"/>
              </w:rPr>
            </w:pPr>
            <w:r w:rsidRPr="004A7C36">
              <w:rPr>
                <w:rFonts w:ascii="Baskerville Old Face" w:eastAsia="Calibri" w:hAnsi="Baskerville Old Face" w:cs="Times New Roman"/>
                <w:b/>
                <w:color w:val="auto"/>
                <w:lang w:val="uk-UA"/>
              </w:rPr>
              <w:t>«</w:t>
            </w:r>
            <w:r w:rsidRPr="004A7C36">
              <w:rPr>
                <w:rFonts w:ascii="Times New Roman" w:eastAsia="Calibri" w:hAnsi="Times New Roman" w:cs="Times New Roman"/>
                <w:b/>
                <w:color w:val="auto"/>
                <w:lang w:val="uk-UA"/>
              </w:rPr>
              <w:t>Водій</w:t>
            </w:r>
            <w:r w:rsidRPr="004A7C36">
              <w:rPr>
                <w:rFonts w:ascii="Baskerville Old Face" w:eastAsia="Calibri" w:hAnsi="Baskerville Old Face" w:cs="Times New Roman"/>
                <w:b/>
                <w:color w:val="auto"/>
                <w:lang w:val="uk-UA"/>
              </w:rPr>
              <w:t xml:space="preserve"> </w:t>
            </w:r>
            <w:r w:rsidRPr="004A7C36">
              <w:rPr>
                <w:rFonts w:ascii="Times New Roman" w:eastAsia="Calibri" w:hAnsi="Times New Roman" w:cs="Times New Roman"/>
                <w:b/>
                <w:color w:val="auto"/>
                <w:lang w:val="uk-UA"/>
              </w:rPr>
              <w:t>автотранспортних</w:t>
            </w:r>
            <w:r w:rsidRPr="004A7C36">
              <w:rPr>
                <w:rFonts w:ascii="Baskerville Old Face" w:eastAsia="Calibri" w:hAnsi="Baskerville Old Face" w:cs="Times New Roman"/>
                <w:b/>
                <w:color w:val="auto"/>
                <w:lang w:val="uk-UA"/>
              </w:rPr>
              <w:t xml:space="preserve"> </w:t>
            </w:r>
            <w:r w:rsidRPr="004A7C36">
              <w:rPr>
                <w:rFonts w:ascii="Times New Roman" w:eastAsia="Calibri" w:hAnsi="Times New Roman" w:cs="Times New Roman"/>
                <w:b/>
                <w:color w:val="auto"/>
                <w:lang w:val="uk-UA"/>
              </w:rPr>
              <w:t>засобів</w:t>
            </w:r>
            <w:r w:rsidRPr="004A7C36">
              <w:rPr>
                <w:rFonts w:ascii="Baskerville Old Face" w:eastAsia="Calibri" w:hAnsi="Baskerville Old Face" w:cs="Times New Roman"/>
                <w:b/>
                <w:color w:val="auto"/>
                <w:lang w:val="uk-UA"/>
              </w:rPr>
              <w:t>»</w:t>
            </w:r>
          </w:p>
          <w:p w:rsidR="00AD688F" w:rsidRPr="004A7C36" w:rsidRDefault="00AD688F" w:rsidP="004A7C36">
            <w:pPr>
              <w:widowControl/>
              <w:jc w:val="center"/>
              <w:rPr>
                <w:rFonts w:ascii="Times New Roman" w:eastAsia="Calibri" w:hAnsi="Times New Roman" w:cs="Times New Roman"/>
                <w:color w:val="auto"/>
                <w:lang w:val="uk-UA"/>
              </w:rPr>
            </w:pPr>
            <w:r w:rsidRPr="004A7C36">
              <w:rPr>
                <w:rFonts w:ascii="Times New Roman" w:eastAsia="Calibri" w:hAnsi="Times New Roman" w:cs="Times New Roman"/>
                <w:color w:val="auto"/>
                <w:lang w:val="uk-UA"/>
              </w:rPr>
              <w:t xml:space="preserve"> </w:t>
            </w:r>
          </w:p>
          <w:p w:rsidR="00AD688F" w:rsidRPr="004A7C36" w:rsidRDefault="00AD688F" w:rsidP="004A7C36">
            <w:pPr>
              <w:widowControl/>
              <w:jc w:val="center"/>
              <w:rPr>
                <w:rFonts w:ascii="Calibri" w:eastAsia="Calibri" w:hAnsi="Calibri" w:cs="Times New Roman"/>
                <w:color w:val="auto"/>
                <w:lang w:val="uk-UA"/>
              </w:rPr>
            </w:pPr>
            <w:r w:rsidRPr="004A7C36">
              <w:rPr>
                <w:rFonts w:ascii="Times New Roman" w:eastAsia="Calibri" w:hAnsi="Times New Roman" w:cs="Times New Roman"/>
                <w:color w:val="auto"/>
                <w:lang w:val="uk-UA"/>
              </w:rPr>
              <w:t xml:space="preserve"> категорія</w:t>
            </w:r>
            <w:r w:rsidRPr="004A7C36">
              <w:rPr>
                <w:rFonts w:ascii="Baskerville Old Face" w:eastAsia="Calibri" w:hAnsi="Baskerville Old Face" w:cs="Times New Roman"/>
                <w:color w:val="auto"/>
                <w:lang w:val="uk-UA"/>
              </w:rPr>
              <w:t xml:space="preserve"> «</w:t>
            </w:r>
            <w:r w:rsidRPr="004A7C36">
              <w:rPr>
                <w:rFonts w:ascii="Times New Roman" w:eastAsia="Calibri" w:hAnsi="Times New Roman" w:cs="Times New Roman"/>
                <w:color w:val="auto"/>
                <w:lang w:val="uk-UA"/>
              </w:rPr>
              <w:t>С1</w:t>
            </w:r>
            <w:r w:rsidRPr="004A7C36">
              <w:rPr>
                <w:rFonts w:ascii="Baskerville Old Face" w:eastAsia="Calibri" w:hAnsi="Baskerville Old Face" w:cs="Times New Roman"/>
                <w:color w:val="auto"/>
                <w:lang w:val="uk-UA"/>
              </w:rPr>
              <w:t>»</w:t>
            </w:r>
          </w:p>
          <w:p w:rsidR="00AD688F" w:rsidRPr="004A7C36" w:rsidRDefault="00AD688F" w:rsidP="004A7C36">
            <w:pPr>
              <w:widowControl/>
              <w:jc w:val="center"/>
              <w:rPr>
                <w:rFonts w:ascii="Times New Roman" w:eastAsia="Calibri" w:hAnsi="Times New Roman" w:cs="Times New Roman"/>
                <w:color w:val="auto"/>
                <w:lang w:val="uk-UA"/>
              </w:rPr>
            </w:pPr>
            <w:r w:rsidRPr="004A7C36">
              <w:rPr>
                <w:rFonts w:ascii="Times New Roman" w:eastAsia="Calibri" w:hAnsi="Times New Roman" w:cs="Times New Roman"/>
                <w:color w:val="auto"/>
                <w:lang w:val="uk-UA"/>
              </w:rPr>
              <w:t xml:space="preserve"> (5год. на тижд.)</w:t>
            </w:r>
            <w:r w:rsidRPr="004A7C36">
              <w:rPr>
                <w:rFonts w:ascii="Times New Roman" w:eastAsia="Calibri" w:hAnsi="Times New Roman" w:cs="Times New Roman"/>
                <w:b/>
                <w:color w:val="auto"/>
                <w:lang w:val="uk-UA"/>
              </w:rPr>
              <w:t>;</w:t>
            </w:r>
          </w:p>
          <w:p w:rsidR="00AD688F" w:rsidRPr="004A7C36" w:rsidRDefault="00AD688F" w:rsidP="004A7C36">
            <w:pPr>
              <w:widowControl/>
              <w:jc w:val="center"/>
              <w:rPr>
                <w:rFonts w:ascii="Baskerville Old Face" w:eastAsia="Calibri" w:hAnsi="Baskerville Old Face" w:cs="Times New Roman"/>
                <w:color w:val="auto"/>
                <w:lang w:val="uk-UA"/>
              </w:rPr>
            </w:pPr>
          </w:p>
          <w:p w:rsidR="00AD688F" w:rsidRPr="004A7C36" w:rsidRDefault="00AD688F" w:rsidP="004A7C36">
            <w:pPr>
              <w:widowControl/>
              <w:jc w:val="center"/>
              <w:rPr>
                <w:rFonts w:ascii="Times New Roman" w:eastAsia="Calibri" w:hAnsi="Times New Roman" w:cs="Times New Roman"/>
                <w:color w:val="auto"/>
                <w:lang w:val="uk-UA"/>
              </w:rPr>
            </w:pPr>
            <w:r w:rsidRPr="004A7C36">
              <w:rPr>
                <w:rFonts w:ascii="Times New Roman" w:eastAsia="Calibri" w:hAnsi="Times New Roman" w:cs="Times New Roman"/>
                <w:color w:val="auto"/>
                <w:lang w:val="uk-UA"/>
              </w:rPr>
              <w:t>категорія</w:t>
            </w:r>
            <w:r w:rsidRPr="004A7C36">
              <w:rPr>
                <w:rFonts w:ascii="Baskerville Old Face" w:eastAsia="Calibri" w:hAnsi="Baskerville Old Face" w:cs="Times New Roman"/>
                <w:color w:val="auto"/>
                <w:lang w:val="uk-UA"/>
              </w:rPr>
              <w:t xml:space="preserve"> «</w:t>
            </w:r>
            <w:r w:rsidRPr="004A7C36">
              <w:rPr>
                <w:rFonts w:ascii="Times New Roman" w:eastAsia="Calibri" w:hAnsi="Times New Roman" w:cs="Times New Roman"/>
                <w:color w:val="auto"/>
                <w:lang w:val="uk-UA"/>
              </w:rPr>
              <w:t>В»</w:t>
            </w:r>
          </w:p>
          <w:p w:rsidR="00AD688F" w:rsidRPr="004A7C36" w:rsidRDefault="00AD688F" w:rsidP="004A7C36">
            <w:pPr>
              <w:widowControl/>
              <w:jc w:val="center"/>
              <w:rPr>
                <w:rFonts w:ascii="Times New Roman" w:eastAsia="Calibri" w:hAnsi="Times New Roman" w:cs="Times New Roman"/>
                <w:color w:val="auto"/>
                <w:lang w:val="uk-UA"/>
              </w:rPr>
            </w:pPr>
            <w:r w:rsidRPr="004A7C36">
              <w:rPr>
                <w:rFonts w:ascii="Times New Roman" w:eastAsia="Calibri" w:hAnsi="Times New Roman" w:cs="Times New Roman"/>
                <w:color w:val="auto"/>
                <w:lang w:val="uk-UA"/>
              </w:rPr>
              <w:t xml:space="preserve"> (3год. на тижд.)</w:t>
            </w:r>
            <w:r w:rsidRPr="004A7C36">
              <w:rPr>
                <w:rFonts w:ascii="Times New Roman" w:eastAsia="Calibri" w:hAnsi="Times New Roman" w:cs="Times New Roman"/>
                <w:b/>
                <w:color w:val="auto"/>
                <w:lang w:val="uk-UA"/>
              </w:rPr>
              <w:t>;</w:t>
            </w:r>
          </w:p>
          <w:p w:rsidR="00AD688F" w:rsidRPr="004A7C36" w:rsidRDefault="00AD688F" w:rsidP="004A7C36">
            <w:pPr>
              <w:widowControl/>
              <w:jc w:val="right"/>
              <w:rPr>
                <w:rFonts w:ascii="Baskerville Old Face" w:eastAsia="Calibri" w:hAnsi="Baskerville Old Face" w:cs="Times New Roman"/>
                <w:color w:val="auto"/>
                <w:lang w:val="uk-UA"/>
              </w:rPr>
            </w:pPr>
          </w:p>
          <w:p w:rsidR="00AD688F" w:rsidRPr="004A7C36" w:rsidRDefault="00AD688F" w:rsidP="004A7C36">
            <w:pPr>
              <w:widowControl/>
              <w:rPr>
                <w:rFonts w:ascii="Baskerville Old Face" w:eastAsia="Calibri" w:hAnsi="Baskerville Old Face" w:cs="Times New Roman"/>
                <w:i/>
                <w:color w:val="auto"/>
                <w:lang w:val="uk-UA"/>
              </w:rPr>
            </w:pPr>
          </w:p>
        </w:tc>
        <w:tc>
          <w:tcPr>
            <w:tcW w:w="3175" w:type="dxa"/>
            <w:tcBorders>
              <w:top w:val="single" w:sz="4" w:space="0" w:color="000000"/>
              <w:left w:val="single" w:sz="4" w:space="0" w:color="000000"/>
              <w:bottom w:val="single" w:sz="4" w:space="0" w:color="000000"/>
              <w:right w:val="single" w:sz="4" w:space="0" w:color="000000"/>
            </w:tcBorders>
          </w:tcPr>
          <w:p w:rsidR="00AD688F" w:rsidRPr="004A7C36" w:rsidRDefault="00AD688F" w:rsidP="004A7C36">
            <w:pPr>
              <w:widowControl/>
              <w:rPr>
                <w:rFonts w:ascii="Calibri" w:eastAsia="Calibri" w:hAnsi="Calibri" w:cs="Times New Roman"/>
                <w:color w:val="auto"/>
                <w:lang w:val="uk-UA"/>
              </w:rPr>
            </w:pPr>
          </w:p>
          <w:p w:rsidR="00AD688F" w:rsidRPr="004A7C36" w:rsidRDefault="00AD688F" w:rsidP="004A7C36">
            <w:pPr>
              <w:widowControl/>
              <w:rPr>
                <w:rFonts w:ascii="Calibri" w:eastAsia="Calibri" w:hAnsi="Calibri" w:cs="Times New Roman"/>
                <w:b/>
                <w:i/>
                <w:color w:val="auto"/>
                <w:lang w:val="uk-UA"/>
              </w:rPr>
            </w:pPr>
            <w:r w:rsidRPr="004A7C36">
              <w:rPr>
                <w:rFonts w:ascii="Times New Roman" w:eastAsia="Calibri" w:hAnsi="Times New Roman" w:cs="Times New Roman"/>
                <w:b/>
                <w:i/>
                <w:color w:val="auto"/>
                <w:lang w:val="uk-UA"/>
              </w:rPr>
              <w:t>Технології</w:t>
            </w:r>
            <w:r w:rsidRPr="004A7C36">
              <w:rPr>
                <w:rFonts w:ascii="Baskerville Old Face" w:eastAsia="Calibri" w:hAnsi="Baskerville Old Face" w:cs="Times New Roman"/>
                <w:b/>
                <w:i/>
                <w:color w:val="auto"/>
                <w:lang w:val="uk-UA"/>
              </w:rPr>
              <w:t xml:space="preserve"> </w:t>
            </w:r>
            <w:r w:rsidR="00B14200">
              <w:rPr>
                <w:rFonts w:ascii="Times New Roman" w:eastAsia="Calibri" w:hAnsi="Times New Roman" w:cs="Times New Roman"/>
                <w:color w:val="auto"/>
                <w:lang w:val="uk-UA"/>
              </w:rPr>
              <w:t>(1,5</w:t>
            </w:r>
            <w:r>
              <w:rPr>
                <w:rFonts w:ascii="Times New Roman" w:eastAsia="Calibri" w:hAnsi="Times New Roman" w:cs="Times New Roman"/>
                <w:color w:val="auto"/>
                <w:lang w:val="uk-UA"/>
              </w:rPr>
              <w:t xml:space="preserve"> </w:t>
            </w:r>
            <w:r w:rsidRPr="004A7C36">
              <w:rPr>
                <w:rFonts w:ascii="Times New Roman" w:eastAsia="Calibri" w:hAnsi="Times New Roman" w:cs="Times New Roman"/>
                <w:color w:val="auto"/>
                <w:lang w:val="uk-UA"/>
              </w:rPr>
              <w:t>год. на тижд.)</w:t>
            </w:r>
          </w:p>
          <w:p w:rsidR="00AD688F" w:rsidRDefault="00AD688F" w:rsidP="004A7C36">
            <w:pPr>
              <w:widowControl/>
              <w:rPr>
                <w:rFonts w:ascii="Times New Roman" w:eastAsia="Calibri" w:hAnsi="Times New Roman" w:cs="Times New Roman"/>
                <w:b/>
                <w:i/>
                <w:color w:val="auto"/>
                <w:lang w:val="uk-UA"/>
              </w:rPr>
            </w:pPr>
            <w:r w:rsidRPr="004A7C36">
              <w:rPr>
                <w:rFonts w:ascii="Times New Roman" w:eastAsia="Calibri" w:hAnsi="Times New Roman" w:cs="Times New Roman"/>
                <w:b/>
                <w:i/>
                <w:color w:val="auto"/>
                <w:lang w:val="uk-UA"/>
              </w:rPr>
              <w:t>за</w:t>
            </w:r>
            <w:r w:rsidRPr="004A7C36">
              <w:rPr>
                <w:rFonts w:ascii="Baskerville Old Face" w:eastAsia="Calibri" w:hAnsi="Baskerville Old Face" w:cs="Times New Roman"/>
                <w:b/>
                <w:i/>
                <w:color w:val="auto"/>
                <w:lang w:val="uk-UA"/>
              </w:rPr>
              <w:t xml:space="preserve"> </w:t>
            </w:r>
            <w:r w:rsidRPr="004A7C36">
              <w:rPr>
                <w:rFonts w:ascii="Times New Roman" w:eastAsia="Calibri" w:hAnsi="Times New Roman" w:cs="Times New Roman"/>
                <w:b/>
                <w:i/>
                <w:color w:val="auto"/>
                <w:lang w:val="uk-UA"/>
              </w:rPr>
              <w:t>варіативними</w:t>
            </w:r>
            <w:r w:rsidRPr="004A7C36">
              <w:rPr>
                <w:rFonts w:ascii="Baskerville Old Face" w:eastAsia="Calibri" w:hAnsi="Baskerville Old Face" w:cs="Times New Roman"/>
                <w:b/>
                <w:i/>
                <w:color w:val="auto"/>
                <w:lang w:val="uk-UA"/>
              </w:rPr>
              <w:t xml:space="preserve"> </w:t>
            </w:r>
            <w:r w:rsidRPr="004A7C36">
              <w:rPr>
                <w:rFonts w:ascii="Times New Roman" w:eastAsia="Calibri" w:hAnsi="Times New Roman" w:cs="Times New Roman"/>
                <w:b/>
                <w:i/>
                <w:color w:val="auto"/>
                <w:lang w:val="uk-UA"/>
              </w:rPr>
              <w:t>модулями:</w:t>
            </w:r>
          </w:p>
          <w:p w:rsidR="00AD688F" w:rsidRPr="004A7C36" w:rsidRDefault="00AD688F" w:rsidP="004A7C36">
            <w:pPr>
              <w:widowControl/>
              <w:rPr>
                <w:rFonts w:ascii="Baskerville Old Face" w:eastAsia="Calibri" w:hAnsi="Baskerville Old Face" w:cs="Times New Roman"/>
                <w:color w:val="auto"/>
                <w:lang w:val="uk-UA"/>
              </w:rPr>
            </w:pPr>
          </w:p>
          <w:p w:rsidR="00AD688F" w:rsidRPr="004A7C36" w:rsidRDefault="00AD688F" w:rsidP="004A7C36">
            <w:pPr>
              <w:widowControl/>
              <w:numPr>
                <w:ilvl w:val="0"/>
                <w:numId w:val="8"/>
              </w:numPr>
              <w:spacing w:after="200" w:line="276" w:lineRule="auto"/>
              <w:ind w:left="228" w:hanging="284"/>
              <w:rPr>
                <w:rFonts w:ascii="Baskerville Old Face" w:eastAsia="Calibri" w:hAnsi="Baskerville Old Face" w:cs="Times New Roman"/>
                <w:color w:val="auto"/>
                <w:lang w:val="uk-UA"/>
              </w:rPr>
            </w:pPr>
            <w:r w:rsidRPr="004A7C36">
              <w:rPr>
                <w:rFonts w:ascii="Times New Roman" w:eastAsia="Calibri" w:hAnsi="Times New Roman" w:cs="Times New Roman"/>
                <w:color w:val="auto"/>
                <w:lang w:val="uk-UA"/>
              </w:rPr>
              <w:t>Технологія</w:t>
            </w:r>
            <w:r w:rsidRPr="004A7C36">
              <w:rPr>
                <w:rFonts w:ascii="Baskerville Old Face" w:eastAsia="Calibri" w:hAnsi="Baskerville Old Face" w:cs="Times New Roman"/>
                <w:color w:val="auto"/>
                <w:lang w:val="uk-UA"/>
              </w:rPr>
              <w:t xml:space="preserve"> </w:t>
            </w:r>
            <w:r w:rsidRPr="004A7C36">
              <w:rPr>
                <w:rFonts w:ascii="Times New Roman" w:eastAsia="Calibri" w:hAnsi="Times New Roman" w:cs="Times New Roman"/>
                <w:color w:val="auto"/>
                <w:lang w:val="uk-UA"/>
              </w:rPr>
              <w:t>дизайну предметів</w:t>
            </w:r>
            <w:r w:rsidRPr="004A7C36">
              <w:rPr>
                <w:rFonts w:ascii="Baskerville Old Face" w:eastAsia="Calibri" w:hAnsi="Baskerville Old Face" w:cs="Times New Roman"/>
                <w:color w:val="auto"/>
                <w:lang w:val="uk-UA"/>
              </w:rPr>
              <w:t xml:space="preserve"> </w:t>
            </w:r>
            <w:r w:rsidRPr="004A7C36">
              <w:rPr>
                <w:rFonts w:ascii="Times New Roman" w:eastAsia="Calibri" w:hAnsi="Times New Roman" w:cs="Times New Roman"/>
                <w:color w:val="auto"/>
                <w:lang w:val="uk-UA"/>
              </w:rPr>
              <w:t>інтер</w:t>
            </w:r>
            <w:r w:rsidRPr="004A7C36">
              <w:rPr>
                <w:rFonts w:ascii="Baskerville Old Face" w:eastAsia="Calibri" w:hAnsi="Baskerville Old Face" w:cs="Times New Roman"/>
                <w:color w:val="auto"/>
                <w:lang w:val="uk-UA"/>
              </w:rPr>
              <w:t>’</w:t>
            </w:r>
            <w:r w:rsidRPr="004A7C36">
              <w:rPr>
                <w:rFonts w:ascii="Times New Roman" w:eastAsia="Calibri" w:hAnsi="Times New Roman" w:cs="Times New Roman"/>
                <w:color w:val="auto"/>
                <w:lang w:val="uk-UA"/>
              </w:rPr>
              <w:t>єру</w:t>
            </w:r>
            <w:r w:rsidRPr="004A7C36">
              <w:rPr>
                <w:rFonts w:ascii="Baskerville Old Face" w:eastAsia="Calibri" w:hAnsi="Baskerville Old Face" w:cs="Times New Roman"/>
                <w:color w:val="auto"/>
                <w:lang w:val="uk-UA"/>
              </w:rPr>
              <w:t>.</w:t>
            </w:r>
          </w:p>
          <w:p w:rsidR="00AD688F" w:rsidRPr="00710F9E" w:rsidRDefault="00AD688F" w:rsidP="00710F9E">
            <w:pPr>
              <w:widowControl/>
              <w:numPr>
                <w:ilvl w:val="0"/>
                <w:numId w:val="8"/>
              </w:numPr>
              <w:spacing w:after="200" w:line="276" w:lineRule="auto"/>
              <w:ind w:left="228" w:hanging="284"/>
              <w:rPr>
                <w:rFonts w:ascii="Baskerville Old Face" w:eastAsia="Calibri" w:hAnsi="Baskerville Old Face" w:cs="Times New Roman"/>
                <w:color w:val="auto"/>
                <w:lang w:val="uk-UA"/>
              </w:rPr>
            </w:pPr>
            <w:r w:rsidRPr="004A7C36">
              <w:rPr>
                <w:rFonts w:ascii="Times New Roman" w:eastAsia="Calibri" w:hAnsi="Times New Roman" w:cs="Times New Roman"/>
                <w:color w:val="auto"/>
                <w:lang w:val="uk-UA"/>
              </w:rPr>
              <w:t>Технологія</w:t>
            </w:r>
            <w:r w:rsidRPr="004A7C36">
              <w:rPr>
                <w:rFonts w:ascii="Baskerville Old Face" w:eastAsia="Calibri" w:hAnsi="Baskerville Old Face" w:cs="Times New Roman"/>
                <w:color w:val="auto"/>
                <w:lang w:val="uk-UA"/>
              </w:rPr>
              <w:t xml:space="preserve"> </w:t>
            </w:r>
            <w:r w:rsidRPr="004A7C36">
              <w:rPr>
                <w:rFonts w:ascii="Times New Roman" w:eastAsia="Calibri" w:hAnsi="Times New Roman" w:cs="Times New Roman"/>
                <w:color w:val="auto"/>
                <w:lang w:val="uk-UA"/>
              </w:rPr>
              <w:t>виготовлення</w:t>
            </w:r>
            <w:r w:rsidRPr="004A7C36">
              <w:rPr>
                <w:rFonts w:ascii="Baskerville Old Face" w:eastAsia="Calibri" w:hAnsi="Baskerville Old Face" w:cs="Times New Roman"/>
                <w:color w:val="auto"/>
                <w:lang w:val="uk-UA"/>
              </w:rPr>
              <w:t xml:space="preserve"> </w:t>
            </w:r>
            <w:r w:rsidRPr="004A7C36">
              <w:rPr>
                <w:rFonts w:ascii="Times New Roman" w:eastAsia="Calibri" w:hAnsi="Times New Roman" w:cs="Times New Roman"/>
                <w:color w:val="auto"/>
                <w:lang w:val="uk-UA"/>
              </w:rPr>
              <w:t>дитячого</w:t>
            </w:r>
            <w:r w:rsidRPr="004A7C36">
              <w:rPr>
                <w:rFonts w:ascii="Baskerville Old Face" w:eastAsia="Calibri" w:hAnsi="Baskerville Old Face" w:cs="Times New Roman"/>
                <w:color w:val="auto"/>
                <w:lang w:val="uk-UA"/>
              </w:rPr>
              <w:t xml:space="preserve"> </w:t>
            </w:r>
            <w:r w:rsidRPr="004A7C36">
              <w:rPr>
                <w:rFonts w:ascii="Times New Roman" w:eastAsia="Calibri" w:hAnsi="Times New Roman" w:cs="Times New Roman"/>
                <w:color w:val="auto"/>
                <w:lang w:val="uk-UA"/>
              </w:rPr>
              <w:t>одягу</w:t>
            </w:r>
            <w:r w:rsidRPr="004A7C36">
              <w:rPr>
                <w:rFonts w:ascii="Baskerville Old Face" w:eastAsia="Calibri" w:hAnsi="Baskerville Old Face" w:cs="Times New Roman"/>
                <w:color w:val="auto"/>
                <w:lang w:val="uk-UA"/>
              </w:rPr>
              <w:t>.</w:t>
            </w:r>
          </w:p>
        </w:tc>
        <w:tc>
          <w:tcPr>
            <w:tcW w:w="8323" w:type="dxa"/>
            <w:tcBorders>
              <w:top w:val="single" w:sz="4" w:space="0" w:color="000000"/>
              <w:left w:val="single" w:sz="4" w:space="0" w:color="000000"/>
              <w:bottom w:val="single" w:sz="4" w:space="0" w:color="000000"/>
              <w:right w:val="single" w:sz="4" w:space="0" w:color="000000"/>
            </w:tcBorders>
          </w:tcPr>
          <w:p w:rsidR="00AD688F" w:rsidRPr="004A7C36" w:rsidRDefault="00AD688F" w:rsidP="00C4180A">
            <w:pPr>
              <w:widowControl/>
              <w:ind w:left="-82" w:firstLine="142"/>
              <w:rPr>
                <w:rFonts w:ascii="Times New Roman" w:eastAsia="Calibri" w:hAnsi="Times New Roman" w:cs="Times New Roman"/>
                <w:b/>
                <w:color w:val="auto"/>
                <w:lang w:val="uk-UA"/>
              </w:rPr>
            </w:pPr>
          </w:p>
          <w:p w:rsidR="00AD688F" w:rsidRPr="004A7C36" w:rsidRDefault="00AD688F" w:rsidP="00C4180A">
            <w:pPr>
              <w:widowControl/>
              <w:numPr>
                <w:ilvl w:val="0"/>
                <w:numId w:val="9"/>
              </w:numPr>
              <w:tabs>
                <w:tab w:val="left" w:pos="175"/>
                <w:tab w:val="left" w:pos="317"/>
              </w:tabs>
              <w:spacing w:after="200" w:line="276" w:lineRule="auto"/>
              <w:ind w:left="-82" w:firstLine="142"/>
              <w:contextualSpacing/>
              <w:rPr>
                <w:rFonts w:ascii="Times New Roman" w:eastAsia="Calibri" w:hAnsi="Times New Roman" w:cs="Times New Roman"/>
                <w:b/>
                <w:color w:val="auto"/>
                <w:lang w:val="uk-UA"/>
              </w:rPr>
            </w:pPr>
            <w:r w:rsidRPr="004A7C36">
              <w:rPr>
                <w:rFonts w:ascii="Times New Roman" w:eastAsia="Calibri" w:hAnsi="Times New Roman" w:cs="Times New Roman"/>
                <w:b/>
                <w:color w:val="auto"/>
                <w:lang w:val="uk-UA"/>
              </w:rPr>
              <w:t xml:space="preserve">Креслення </w:t>
            </w:r>
            <w:r w:rsidR="00CF522A">
              <w:rPr>
                <w:rFonts w:ascii="Times New Roman" w:eastAsia="Calibri" w:hAnsi="Times New Roman" w:cs="Times New Roman"/>
                <w:color w:val="auto"/>
                <w:lang w:val="uk-UA"/>
              </w:rPr>
              <w:t>(2</w:t>
            </w:r>
            <w:r w:rsidRPr="004A7C36">
              <w:rPr>
                <w:rFonts w:ascii="Times New Roman" w:eastAsia="Calibri" w:hAnsi="Times New Roman" w:cs="Times New Roman"/>
                <w:color w:val="auto"/>
                <w:lang w:val="uk-UA"/>
              </w:rPr>
              <w:t>год. на тижд.)</w:t>
            </w:r>
            <w:r w:rsidRPr="004A7C36">
              <w:rPr>
                <w:rFonts w:ascii="Times New Roman" w:eastAsia="Calibri" w:hAnsi="Times New Roman" w:cs="Times New Roman"/>
                <w:b/>
                <w:color w:val="auto"/>
                <w:lang w:val="uk-UA"/>
              </w:rPr>
              <w:t xml:space="preserve">; </w:t>
            </w:r>
          </w:p>
          <w:p w:rsidR="00AD688F" w:rsidRPr="004A7C36" w:rsidRDefault="00AD688F" w:rsidP="00C4180A">
            <w:pPr>
              <w:widowControl/>
              <w:numPr>
                <w:ilvl w:val="0"/>
                <w:numId w:val="9"/>
              </w:numPr>
              <w:tabs>
                <w:tab w:val="left" w:pos="175"/>
                <w:tab w:val="left" w:pos="317"/>
              </w:tabs>
              <w:spacing w:after="200" w:line="276" w:lineRule="auto"/>
              <w:ind w:left="-82" w:firstLine="142"/>
              <w:contextualSpacing/>
              <w:rPr>
                <w:rFonts w:ascii="Times New Roman" w:eastAsia="Calibri" w:hAnsi="Times New Roman" w:cs="Times New Roman"/>
                <w:b/>
                <w:color w:val="auto"/>
                <w:lang w:val="uk-UA"/>
              </w:rPr>
            </w:pPr>
            <w:r>
              <w:rPr>
                <w:rFonts w:ascii="Times New Roman" w:eastAsia="Calibri" w:hAnsi="Times New Roman" w:cs="Times New Roman"/>
                <w:b/>
                <w:color w:val="auto"/>
                <w:lang w:val="uk-UA"/>
              </w:rPr>
              <w:t>Моделювання одягу</w:t>
            </w:r>
            <w:r w:rsidRPr="004A7C36">
              <w:rPr>
                <w:rFonts w:ascii="Times New Roman" w:eastAsia="Calibri" w:hAnsi="Times New Roman" w:cs="Times New Roman"/>
                <w:b/>
                <w:color w:val="auto"/>
                <w:lang w:val="uk-UA"/>
              </w:rPr>
              <w:t xml:space="preserve"> </w:t>
            </w:r>
            <w:r w:rsidRPr="004A7C36">
              <w:rPr>
                <w:rFonts w:ascii="Times New Roman" w:eastAsia="Calibri" w:hAnsi="Times New Roman" w:cs="Times New Roman"/>
                <w:color w:val="auto"/>
                <w:lang w:val="uk-UA"/>
              </w:rPr>
              <w:t>(1год на тижд</w:t>
            </w:r>
            <w:r w:rsidRPr="004A7C36">
              <w:rPr>
                <w:rFonts w:ascii="Times New Roman" w:eastAsia="Calibri" w:hAnsi="Times New Roman" w:cs="Times New Roman"/>
                <w:b/>
                <w:color w:val="auto"/>
                <w:lang w:val="uk-UA"/>
              </w:rPr>
              <w:t>);</w:t>
            </w:r>
          </w:p>
          <w:p w:rsidR="00AD688F" w:rsidRDefault="00CF522A" w:rsidP="00C4180A">
            <w:pPr>
              <w:widowControl/>
              <w:numPr>
                <w:ilvl w:val="0"/>
                <w:numId w:val="9"/>
              </w:numPr>
              <w:tabs>
                <w:tab w:val="left" w:pos="175"/>
                <w:tab w:val="left" w:pos="317"/>
              </w:tabs>
              <w:spacing w:after="200" w:line="276" w:lineRule="auto"/>
              <w:ind w:left="-82" w:firstLine="142"/>
              <w:contextualSpacing/>
              <w:rPr>
                <w:rFonts w:ascii="Times New Roman" w:eastAsia="Calibri" w:hAnsi="Times New Roman" w:cs="Times New Roman"/>
                <w:b/>
                <w:color w:val="auto"/>
                <w:lang w:val="uk-UA"/>
              </w:rPr>
            </w:pPr>
            <w:r>
              <w:rPr>
                <w:rFonts w:ascii="Times New Roman" w:eastAsia="Calibri" w:hAnsi="Times New Roman" w:cs="Times New Roman"/>
                <w:b/>
                <w:color w:val="auto"/>
                <w:lang w:val="uk-UA"/>
              </w:rPr>
              <w:t>Основи водійської справи</w:t>
            </w:r>
            <w:r w:rsidR="00AD688F">
              <w:rPr>
                <w:rFonts w:ascii="Times New Roman" w:eastAsia="Calibri" w:hAnsi="Times New Roman" w:cs="Times New Roman"/>
                <w:b/>
                <w:color w:val="auto"/>
                <w:lang w:val="uk-UA"/>
              </w:rPr>
              <w:t xml:space="preserve"> </w:t>
            </w:r>
            <w:r>
              <w:rPr>
                <w:rFonts w:ascii="Times New Roman" w:eastAsia="Calibri" w:hAnsi="Times New Roman" w:cs="Times New Roman"/>
                <w:color w:val="auto"/>
                <w:lang w:val="uk-UA"/>
              </w:rPr>
              <w:t>(2(3)</w:t>
            </w:r>
            <w:r w:rsidR="00AD688F" w:rsidRPr="007A6880">
              <w:rPr>
                <w:rFonts w:ascii="Times New Roman" w:eastAsia="Calibri" w:hAnsi="Times New Roman" w:cs="Times New Roman"/>
                <w:color w:val="auto"/>
                <w:lang w:val="uk-UA"/>
              </w:rPr>
              <w:t xml:space="preserve"> год на тижд);</w:t>
            </w:r>
          </w:p>
          <w:p w:rsidR="00CF522A" w:rsidRDefault="00AD688F" w:rsidP="00CF522A">
            <w:pPr>
              <w:widowControl/>
              <w:numPr>
                <w:ilvl w:val="0"/>
                <w:numId w:val="9"/>
              </w:numPr>
              <w:tabs>
                <w:tab w:val="left" w:pos="175"/>
                <w:tab w:val="left" w:pos="317"/>
              </w:tabs>
              <w:spacing w:after="200" w:line="276" w:lineRule="auto"/>
              <w:ind w:left="-82" w:firstLine="142"/>
              <w:contextualSpacing/>
              <w:rPr>
                <w:rFonts w:ascii="Times New Roman" w:eastAsia="Calibri" w:hAnsi="Times New Roman" w:cs="Times New Roman"/>
                <w:b/>
                <w:color w:val="auto"/>
                <w:lang w:val="uk-UA"/>
              </w:rPr>
            </w:pPr>
            <w:r w:rsidRPr="004A7C36">
              <w:rPr>
                <w:rFonts w:ascii="Times New Roman" w:eastAsia="Calibri" w:hAnsi="Times New Roman" w:cs="Times New Roman"/>
                <w:b/>
                <w:color w:val="auto"/>
                <w:lang w:val="uk-UA"/>
              </w:rPr>
              <w:t xml:space="preserve">Основи психології </w:t>
            </w:r>
            <w:r w:rsidRPr="004A7C36">
              <w:rPr>
                <w:rFonts w:ascii="Times New Roman" w:eastAsia="Calibri" w:hAnsi="Times New Roman" w:cs="Times New Roman"/>
                <w:color w:val="auto"/>
                <w:lang w:val="uk-UA"/>
              </w:rPr>
              <w:t>(1год. на тижд.)</w:t>
            </w:r>
            <w:r w:rsidRPr="004A7C36">
              <w:rPr>
                <w:rFonts w:ascii="Times New Roman" w:eastAsia="Calibri" w:hAnsi="Times New Roman" w:cs="Times New Roman"/>
                <w:b/>
                <w:color w:val="auto"/>
                <w:lang w:val="uk-UA"/>
              </w:rPr>
              <w:t>;</w:t>
            </w:r>
          </w:p>
          <w:p w:rsidR="00AD688F" w:rsidRPr="00CF522A" w:rsidRDefault="00CF522A" w:rsidP="00CF522A">
            <w:pPr>
              <w:widowControl/>
              <w:numPr>
                <w:ilvl w:val="0"/>
                <w:numId w:val="9"/>
              </w:numPr>
              <w:tabs>
                <w:tab w:val="left" w:pos="175"/>
                <w:tab w:val="left" w:pos="317"/>
              </w:tabs>
              <w:spacing w:after="200" w:line="276" w:lineRule="auto"/>
              <w:ind w:left="-82" w:firstLine="142"/>
              <w:contextualSpacing/>
              <w:rPr>
                <w:rFonts w:ascii="Times New Roman" w:eastAsia="Calibri" w:hAnsi="Times New Roman" w:cs="Times New Roman"/>
                <w:b/>
                <w:color w:val="auto"/>
                <w:lang w:val="uk-UA"/>
              </w:rPr>
            </w:pPr>
            <w:r w:rsidRPr="00CF522A">
              <w:rPr>
                <w:rFonts w:ascii="Times New Roman" w:eastAsia="Calibri" w:hAnsi="Times New Roman" w:cs="Times New Roman"/>
                <w:b/>
                <w:color w:val="auto"/>
                <w:lang w:val="uk-UA"/>
              </w:rPr>
              <w:t>С</w:t>
            </w:r>
            <w:r>
              <w:rPr>
                <w:rFonts w:ascii="Times New Roman" w:eastAsia="Calibri" w:hAnsi="Times New Roman" w:cs="Times New Roman"/>
                <w:b/>
                <w:color w:val="auto"/>
                <w:lang w:val="uk-UA"/>
              </w:rPr>
              <w:t xml:space="preserve">оціальне шкільне підприємництво </w:t>
            </w:r>
            <w:r w:rsidR="00AD688F" w:rsidRPr="00CF522A">
              <w:rPr>
                <w:rFonts w:ascii="Times New Roman" w:eastAsia="Calibri" w:hAnsi="Times New Roman" w:cs="Times New Roman"/>
                <w:b/>
                <w:color w:val="auto"/>
                <w:lang w:val="uk-UA"/>
              </w:rPr>
              <w:t xml:space="preserve"> </w:t>
            </w:r>
            <w:r w:rsidR="00AD688F" w:rsidRPr="00CF522A">
              <w:rPr>
                <w:rFonts w:ascii="Times New Roman" w:eastAsia="Calibri" w:hAnsi="Times New Roman" w:cs="Times New Roman"/>
                <w:color w:val="auto"/>
                <w:lang w:val="uk-UA"/>
              </w:rPr>
              <w:t>(</w:t>
            </w:r>
            <w:r>
              <w:rPr>
                <w:rFonts w:ascii="Times New Roman" w:eastAsia="Calibri" w:hAnsi="Times New Roman" w:cs="Times New Roman"/>
                <w:color w:val="auto"/>
                <w:lang w:val="uk-UA"/>
              </w:rPr>
              <w:t>1(</w:t>
            </w:r>
            <w:r w:rsidR="00AD688F" w:rsidRPr="00CF522A">
              <w:rPr>
                <w:rFonts w:ascii="Times New Roman" w:eastAsia="Calibri" w:hAnsi="Times New Roman" w:cs="Times New Roman"/>
                <w:color w:val="auto"/>
                <w:lang w:val="uk-UA"/>
              </w:rPr>
              <w:t>2</w:t>
            </w:r>
            <w:r>
              <w:rPr>
                <w:rFonts w:ascii="Times New Roman" w:eastAsia="Calibri" w:hAnsi="Times New Roman" w:cs="Times New Roman"/>
                <w:color w:val="auto"/>
                <w:lang w:val="uk-UA"/>
              </w:rPr>
              <w:t>)</w:t>
            </w:r>
            <w:r w:rsidR="00AD688F" w:rsidRPr="00CF522A">
              <w:rPr>
                <w:rFonts w:ascii="Times New Roman" w:eastAsia="Calibri" w:hAnsi="Times New Roman" w:cs="Times New Roman"/>
                <w:color w:val="auto"/>
                <w:lang w:val="uk-UA"/>
              </w:rPr>
              <w:t>год. на тижд.)</w:t>
            </w:r>
            <w:r w:rsidR="00AD688F" w:rsidRPr="00CF522A">
              <w:rPr>
                <w:rFonts w:ascii="Times New Roman" w:eastAsia="Calibri" w:hAnsi="Times New Roman" w:cs="Times New Roman"/>
                <w:b/>
                <w:color w:val="auto"/>
                <w:lang w:val="uk-UA"/>
              </w:rPr>
              <w:t>;</w:t>
            </w:r>
          </w:p>
          <w:p w:rsidR="00AD688F" w:rsidRPr="004A7C36" w:rsidRDefault="00710F9E" w:rsidP="00C4180A">
            <w:pPr>
              <w:widowControl/>
              <w:numPr>
                <w:ilvl w:val="0"/>
                <w:numId w:val="9"/>
              </w:numPr>
              <w:tabs>
                <w:tab w:val="left" w:pos="175"/>
                <w:tab w:val="left" w:pos="317"/>
              </w:tabs>
              <w:spacing w:after="200" w:line="276" w:lineRule="auto"/>
              <w:ind w:left="-82" w:firstLine="142"/>
              <w:contextualSpacing/>
              <w:rPr>
                <w:rFonts w:ascii="Times New Roman" w:eastAsia="Calibri" w:hAnsi="Times New Roman" w:cs="Times New Roman"/>
                <w:b/>
                <w:color w:val="auto"/>
                <w:lang w:val="uk-UA"/>
              </w:rPr>
            </w:pPr>
            <w:r>
              <w:rPr>
                <w:rFonts w:ascii="Times New Roman" w:eastAsia="Calibri" w:hAnsi="Times New Roman" w:cs="Times New Roman"/>
                <w:b/>
                <w:color w:val="auto"/>
                <w:lang w:val="uk-UA"/>
              </w:rPr>
              <w:t xml:space="preserve">Діловодство </w:t>
            </w:r>
            <w:r w:rsidR="00AD688F" w:rsidRPr="004A7C36">
              <w:rPr>
                <w:rFonts w:ascii="Times New Roman" w:eastAsia="Calibri" w:hAnsi="Times New Roman" w:cs="Times New Roman"/>
                <w:color w:val="auto"/>
                <w:lang w:val="uk-UA"/>
              </w:rPr>
              <w:t>(2год. на тижд.)</w:t>
            </w:r>
            <w:r w:rsidR="00AD688F" w:rsidRPr="004A7C36">
              <w:rPr>
                <w:rFonts w:ascii="Times New Roman" w:eastAsia="Calibri" w:hAnsi="Times New Roman" w:cs="Times New Roman"/>
                <w:b/>
                <w:color w:val="auto"/>
                <w:lang w:val="uk-UA"/>
              </w:rPr>
              <w:t>;</w:t>
            </w:r>
          </w:p>
          <w:p w:rsidR="00AD688F" w:rsidRDefault="00CF522A" w:rsidP="00C4180A">
            <w:pPr>
              <w:widowControl/>
              <w:numPr>
                <w:ilvl w:val="0"/>
                <w:numId w:val="9"/>
              </w:numPr>
              <w:tabs>
                <w:tab w:val="left" w:pos="175"/>
                <w:tab w:val="left" w:pos="317"/>
              </w:tabs>
              <w:spacing w:after="200" w:line="276" w:lineRule="auto"/>
              <w:ind w:left="-82" w:firstLine="142"/>
              <w:contextualSpacing/>
              <w:rPr>
                <w:rFonts w:ascii="Times New Roman" w:eastAsia="Calibri" w:hAnsi="Times New Roman" w:cs="Times New Roman"/>
                <w:b/>
                <w:color w:val="auto"/>
                <w:lang w:val="uk-UA"/>
              </w:rPr>
            </w:pPr>
            <w:r w:rsidRPr="00CF522A">
              <w:rPr>
                <w:rFonts w:ascii="Times New Roman" w:eastAsia="Calibri" w:hAnsi="Times New Roman" w:cs="Times New Roman"/>
                <w:b/>
                <w:color w:val="auto"/>
                <w:lang w:val="uk-UA"/>
              </w:rPr>
              <w:t xml:space="preserve">Технології комп’ютерної обробки інформації </w:t>
            </w:r>
            <w:r w:rsidR="00710F9E">
              <w:rPr>
                <w:rFonts w:ascii="Times New Roman" w:eastAsia="Calibri" w:hAnsi="Times New Roman" w:cs="Times New Roman"/>
                <w:color w:val="auto"/>
                <w:lang w:val="uk-UA"/>
              </w:rPr>
              <w:t>(2</w:t>
            </w:r>
            <w:r w:rsidR="00AD688F" w:rsidRPr="004A7C36">
              <w:rPr>
                <w:rFonts w:ascii="Times New Roman" w:eastAsia="Calibri" w:hAnsi="Times New Roman" w:cs="Times New Roman"/>
                <w:color w:val="auto"/>
                <w:lang w:val="uk-UA"/>
              </w:rPr>
              <w:t>год. на тижд.)</w:t>
            </w:r>
          </w:p>
          <w:p w:rsidR="009450B8" w:rsidRDefault="00AD688F" w:rsidP="009450B8">
            <w:pPr>
              <w:widowControl/>
              <w:numPr>
                <w:ilvl w:val="0"/>
                <w:numId w:val="9"/>
              </w:numPr>
              <w:tabs>
                <w:tab w:val="left" w:pos="343"/>
              </w:tabs>
              <w:spacing w:after="200" w:line="276" w:lineRule="auto"/>
              <w:ind w:left="-82" w:firstLine="142"/>
              <w:contextualSpacing/>
              <w:rPr>
                <w:rFonts w:ascii="Times New Roman" w:eastAsia="Calibri" w:hAnsi="Times New Roman" w:cs="Times New Roman"/>
                <w:b/>
                <w:color w:val="auto"/>
                <w:lang w:val="uk-UA"/>
              </w:rPr>
            </w:pPr>
            <w:r>
              <w:rPr>
                <w:rFonts w:ascii="Times New Roman" w:eastAsia="Calibri" w:hAnsi="Times New Roman" w:cs="Times New Roman"/>
                <w:b/>
                <w:color w:val="auto"/>
                <w:lang w:val="uk-UA"/>
              </w:rPr>
              <w:t xml:space="preserve">Інформаційний працівник </w:t>
            </w:r>
            <w:r w:rsidRPr="004A7C36">
              <w:rPr>
                <w:rFonts w:ascii="Times New Roman" w:eastAsia="Calibri" w:hAnsi="Times New Roman" w:cs="Times New Roman"/>
                <w:b/>
                <w:color w:val="auto"/>
                <w:lang w:val="uk-UA"/>
              </w:rPr>
              <w:t xml:space="preserve"> </w:t>
            </w:r>
            <w:r w:rsidRPr="004A7C36">
              <w:rPr>
                <w:rFonts w:ascii="Times New Roman" w:eastAsia="Calibri" w:hAnsi="Times New Roman" w:cs="Times New Roman"/>
                <w:color w:val="auto"/>
                <w:lang w:val="uk-UA"/>
              </w:rPr>
              <w:t>(1год. на тижд.)</w:t>
            </w:r>
            <w:r w:rsidRPr="004A7C36">
              <w:rPr>
                <w:rFonts w:ascii="Times New Roman" w:eastAsia="Calibri" w:hAnsi="Times New Roman" w:cs="Times New Roman"/>
                <w:b/>
                <w:color w:val="auto"/>
                <w:lang w:val="uk-UA"/>
              </w:rPr>
              <w:t>;</w:t>
            </w:r>
          </w:p>
          <w:p w:rsidR="009450B8" w:rsidRDefault="009450B8" w:rsidP="009450B8">
            <w:pPr>
              <w:widowControl/>
              <w:numPr>
                <w:ilvl w:val="0"/>
                <w:numId w:val="9"/>
              </w:numPr>
              <w:tabs>
                <w:tab w:val="left" w:pos="343"/>
              </w:tabs>
              <w:spacing w:after="200" w:line="276" w:lineRule="auto"/>
              <w:ind w:left="-82" w:firstLine="142"/>
              <w:contextualSpacing/>
              <w:rPr>
                <w:rFonts w:ascii="Times New Roman" w:eastAsia="Calibri" w:hAnsi="Times New Roman" w:cs="Times New Roman"/>
                <w:b/>
                <w:color w:val="auto"/>
                <w:lang w:val="uk-UA"/>
              </w:rPr>
            </w:pPr>
            <w:r w:rsidRPr="009450B8">
              <w:rPr>
                <w:rFonts w:ascii="Times New Roman" w:eastAsia="Calibri" w:hAnsi="Times New Roman" w:cs="Times New Roman"/>
                <w:b/>
                <w:color w:val="auto"/>
                <w:lang w:val="uk-UA"/>
              </w:rPr>
              <w:t>Основи євроремонту (1год. на тижд.);</w:t>
            </w:r>
          </w:p>
          <w:p w:rsidR="009450B8" w:rsidRPr="009450B8" w:rsidRDefault="009450B8" w:rsidP="009450B8">
            <w:pPr>
              <w:widowControl/>
              <w:tabs>
                <w:tab w:val="left" w:pos="343"/>
              </w:tabs>
              <w:spacing w:after="200" w:line="276" w:lineRule="auto"/>
              <w:contextualSpacing/>
              <w:rPr>
                <w:rFonts w:ascii="Times New Roman" w:eastAsia="Calibri" w:hAnsi="Times New Roman" w:cs="Times New Roman"/>
                <w:b/>
                <w:color w:val="auto"/>
                <w:lang w:val="uk-UA"/>
              </w:rPr>
            </w:pPr>
          </w:p>
          <w:p w:rsidR="00AD688F" w:rsidRPr="00340950" w:rsidRDefault="00AD688F" w:rsidP="00710F9E">
            <w:pPr>
              <w:widowControl/>
              <w:tabs>
                <w:tab w:val="left" w:pos="343"/>
              </w:tabs>
              <w:spacing w:after="200" w:line="276" w:lineRule="auto"/>
              <w:ind w:left="-82"/>
              <w:contextualSpacing/>
              <w:rPr>
                <w:rFonts w:asciiTheme="minorHAnsi" w:eastAsia="Calibri" w:hAnsiTheme="minorHAnsi" w:cs="Times New Roman"/>
                <w:color w:val="auto"/>
                <w:lang w:val="uk-UA"/>
              </w:rPr>
            </w:pPr>
          </w:p>
        </w:tc>
      </w:tr>
    </w:tbl>
    <w:p w:rsidR="00F37DED" w:rsidRDefault="00F37DED">
      <w:pPr>
        <w:rPr>
          <w:lang w:val="ru-RU"/>
        </w:rPr>
      </w:pPr>
    </w:p>
    <w:p w:rsidR="00F37DED" w:rsidRDefault="00F37DED" w:rsidP="00F37DED">
      <w:pPr>
        <w:rPr>
          <w:lang w:val="ru-RU"/>
        </w:rPr>
      </w:pPr>
    </w:p>
    <w:p w:rsidR="00F37DED" w:rsidRDefault="00F37DED" w:rsidP="00F37DED">
      <w:pPr>
        <w:tabs>
          <w:tab w:val="left" w:pos="10140"/>
        </w:tabs>
        <w:rPr>
          <w:lang w:val="ru-RU"/>
        </w:rPr>
      </w:pPr>
      <w:r>
        <w:rPr>
          <w:lang w:val="ru-RU"/>
        </w:rPr>
        <w:tab/>
      </w:r>
    </w:p>
    <w:p w:rsidR="00F37DED" w:rsidRDefault="00F37DED" w:rsidP="00F37DED">
      <w:pPr>
        <w:tabs>
          <w:tab w:val="left" w:pos="10140"/>
        </w:tabs>
        <w:rPr>
          <w:lang w:val="ru-RU"/>
        </w:rPr>
      </w:pPr>
    </w:p>
    <w:p w:rsidR="00710F9E" w:rsidRDefault="00710F9E" w:rsidP="00F37DED">
      <w:pPr>
        <w:tabs>
          <w:tab w:val="left" w:pos="10140"/>
        </w:tabs>
        <w:rPr>
          <w:lang w:val="ru-RU"/>
        </w:rPr>
      </w:pPr>
    </w:p>
    <w:p w:rsidR="00710F9E" w:rsidRDefault="00710F9E" w:rsidP="00F37DED">
      <w:pPr>
        <w:tabs>
          <w:tab w:val="left" w:pos="10140"/>
        </w:tabs>
        <w:rPr>
          <w:lang w:val="ru-RU"/>
        </w:rPr>
      </w:pPr>
    </w:p>
    <w:p w:rsidR="00710F9E" w:rsidRDefault="00710F9E" w:rsidP="00F37DED">
      <w:pPr>
        <w:tabs>
          <w:tab w:val="left" w:pos="10140"/>
        </w:tabs>
        <w:rPr>
          <w:lang w:val="ru-RU"/>
        </w:rPr>
      </w:pPr>
    </w:p>
    <w:p w:rsidR="00710F9E" w:rsidRDefault="00710F9E" w:rsidP="00F37DED">
      <w:pPr>
        <w:tabs>
          <w:tab w:val="left" w:pos="10140"/>
        </w:tabs>
        <w:rPr>
          <w:lang w:val="ru-RU"/>
        </w:rPr>
      </w:pPr>
    </w:p>
    <w:p w:rsidR="00710F9E" w:rsidRDefault="00710F9E" w:rsidP="00F37DED">
      <w:pPr>
        <w:tabs>
          <w:tab w:val="left" w:pos="10140"/>
        </w:tabs>
        <w:rPr>
          <w:lang w:val="ru-RU"/>
        </w:rPr>
      </w:pPr>
    </w:p>
    <w:p w:rsidR="00710F9E" w:rsidRDefault="00710F9E" w:rsidP="00F37DED">
      <w:pPr>
        <w:tabs>
          <w:tab w:val="left" w:pos="10140"/>
        </w:tabs>
        <w:rPr>
          <w:lang w:val="ru-RU"/>
        </w:rPr>
      </w:pPr>
    </w:p>
    <w:p w:rsidR="00710F9E" w:rsidRDefault="00710F9E" w:rsidP="00F37DED">
      <w:pPr>
        <w:tabs>
          <w:tab w:val="left" w:pos="10140"/>
        </w:tabs>
        <w:rPr>
          <w:lang w:val="ru-RU"/>
        </w:rPr>
      </w:pPr>
    </w:p>
    <w:p w:rsidR="00710F9E" w:rsidRDefault="00710F9E" w:rsidP="00F37DED">
      <w:pPr>
        <w:tabs>
          <w:tab w:val="left" w:pos="10140"/>
        </w:tabs>
        <w:rPr>
          <w:lang w:val="ru-RU"/>
        </w:rPr>
      </w:pPr>
    </w:p>
    <w:p w:rsidR="00710F9E" w:rsidRDefault="00710F9E" w:rsidP="00F37DED">
      <w:pPr>
        <w:tabs>
          <w:tab w:val="left" w:pos="10140"/>
        </w:tabs>
        <w:rPr>
          <w:lang w:val="ru-RU"/>
        </w:rPr>
      </w:pPr>
    </w:p>
    <w:p w:rsidR="00710F9E" w:rsidRDefault="00710F9E" w:rsidP="00F37DED">
      <w:pPr>
        <w:tabs>
          <w:tab w:val="left" w:pos="10140"/>
        </w:tabs>
        <w:rPr>
          <w:lang w:val="ru-RU"/>
        </w:rPr>
      </w:pPr>
    </w:p>
    <w:p w:rsidR="00710F9E" w:rsidRDefault="00710F9E" w:rsidP="00F37DED">
      <w:pPr>
        <w:tabs>
          <w:tab w:val="left" w:pos="10140"/>
        </w:tabs>
        <w:rPr>
          <w:lang w:val="ru-RU"/>
        </w:rPr>
      </w:pPr>
    </w:p>
    <w:p w:rsidR="00F37DED" w:rsidRDefault="00F37DED" w:rsidP="00F37DED">
      <w:pPr>
        <w:tabs>
          <w:tab w:val="left" w:pos="10140"/>
        </w:tabs>
        <w:rPr>
          <w:lang w:val="ru-RU"/>
        </w:rPr>
      </w:pPr>
    </w:p>
    <w:p w:rsidR="00340950" w:rsidRDefault="00340950" w:rsidP="00F37DED">
      <w:pPr>
        <w:tabs>
          <w:tab w:val="left" w:pos="10140"/>
        </w:tabs>
        <w:rPr>
          <w:lang w:val="ru-RU"/>
        </w:rPr>
      </w:pPr>
    </w:p>
    <w:p w:rsidR="00F37DED" w:rsidRPr="00F37DED" w:rsidRDefault="00F37DED" w:rsidP="00F37DED">
      <w:pPr>
        <w:tabs>
          <w:tab w:val="left" w:pos="10140"/>
        </w:tabs>
        <w:jc w:val="right"/>
        <w:rPr>
          <w:rFonts w:ascii="Times New Roman" w:hAnsi="Times New Roman" w:cs="Times New Roman"/>
          <w:sz w:val="20"/>
          <w:szCs w:val="20"/>
          <w:lang w:val="ru-RU"/>
        </w:rPr>
      </w:pPr>
      <w:r w:rsidRPr="00F37DED">
        <w:rPr>
          <w:rFonts w:ascii="Times New Roman" w:hAnsi="Times New Roman" w:cs="Times New Roman"/>
          <w:sz w:val="20"/>
          <w:szCs w:val="20"/>
          <w:lang w:val="ru-RU"/>
        </w:rPr>
        <w:t>Таблиця 3</w:t>
      </w:r>
    </w:p>
    <w:p w:rsidR="00F37DED" w:rsidRPr="00F37DED" w:rsidRDefault="00F37DED" w:rsidP="00F37DED">
      <w:pPr>
        <w:pStyle w:val="a8"/>
        <w:spacing w:line="276" w:lineRule="auto"/>
        <w:jc w:val="center"/>
        <w:rPr>
          <w:rFonts w:ascii="Times New Roman" w:eastAsia="Calibri" w:hAnsi="Times New Roman" w:cs="Times New Roman"/>
          <w:b/>
          <w:color w:val="auto"/>
          <w:lang w:val="ru-RU"/>
        </w:rPr>
      </w:pPr>
      <w:r>
        <w:rPr>
          <w:lang w:val="ru-RU"/>
        </w:rPr>
        <w:tab/>
      </w:r>
      <w:r w:rsidRPr="00F37DED">
        <w:rPr>
          <w:rFonts w:ascii="Times New Roman" w:eastAsia="Calibri" w:hAnsi="Times New Roman" w:cs="Times New Roman"/>
          <w:b/>
          <w:color w:val="auto"/>
          <w:lang w:val="ru-RU"/>
        </w:rPr>
        <w:t xml:space="preserve">Перелік  </w:t>
      </w:r>
      <w:r w:rsidR="00340950">
        <w:rPr>
          <w:rFonts w:ascii="Times New Roman" w:eastAsia="Calibri" w:hAnsi="Times New Roman" w:cs="Times New Roman"/>
          <w:b/>
          <w:color w:val="auto"/>
          <w:lang w:val="ru-RU"/>
        </w:rPr>
        <w:t>діючих навчальних програм</w:t>
      </w:r>
    </w:p>
    <w:p w:rsidR="00F37DED" w:rsidRPr="00BC0F03" w:rsidRDefault="00F37DED" w:rsidP="00F37DED">
      <w:pPr>
        <w:widowControl/>
        <w:spacing w:line="276" w:lineRule="auto"/>
        <w:jc w:val="center"/>
        <w:rPr>
          <w:rFonts w:ascii="Times New Roman" w:eastAsia="Calibri" w:hAnsi="Times New Roman" w:cs="Times New Roman"/>
          <w:b/>
          <w:color w:val="auto"/>
          <w:sz w:val="22"/>
          <w:szCs w:val="22"/>
          <w:lang w:val="uk-UA"/>
        </w:rPr>
      </w:pPr>
      <w:r w:rsidRPr="00BC0F03">
        <w:rPr>
          <w:rFonts w:ascii="Times New Roman" w:eastAsia="Calibri" w:hAnsi="Times New Roman" w:cs="Times New Roman"/>
          <w:b/>
          <w:color w:val="auto"/>
          <w:lang w:val="ru-RU"/>
        </w:rPr>
        <w:t xml:space="preserve">  </w:t>
      </w:r>
      <w:r w:rsidR="00340950" w:rsidRPr="00BC0F03">
        <w:rPr>
          <w:rFonts w:ascii="Times New Roman" w:eastAsia="Calibri" w:hAnsi="Times New Roman" w:cs="Times New Roman"/>
          <w:b/>
          <w:color w:val="auto"/>
          <w:lang w:val="ru-RU"/>
        </w:rPr>
        <w:t xml:space="preserve">до </w:t>
      </w:r>
      <w:r w:rsidRPr="00BC0F03">
        <w:rPr>
          <w:rFonts w:ascii="Times New Roman" w:eastAsia="Calibri" w:hAnsi="Times New Roman" w:cs="Times New Roman"/>
          <w:b/>
          <w:color w:val="auto"/>
          <w:lang w:val="ru-RU"/>
        </w:rPr>
        <w:t>навчального плану</w:t>
      </w:r>
      <w:r w:rsidRPr="00BC0F03">
        <w:rPr>
          <w:rFonts w:ascii="Times New Roman" w:eastAsia="Calibri" w:hAnsi="Times New Roman" w:cs="Times New Roman"/>
          <w:b/>
          <w:color w:val="auto"/>
          <w:sz w:val="22"/>
          <w:szCs w:val="22"/>
          <w:lang w:val="uk-UA"/>
        </w:rPr>
        <w:t xml:space="preserve"> </w:t>
      </w:r>
      <w:r w:rsidRPr="00B14200">
        <w:rPr>
          <w:rFonts w:ascii="Times New Roman" w:eastAsia="Calibri" w:hAnsi="Times New Roman" w:cs="Times New Roman"/>
          <w:b/>
          <w:color w:val="auto"/>
          <w:lang w:val="uk-UA"/>
        </w:rPr>
        <w:t>Балаклійського міжшкільного</w:t>
      </w:r>
      <w:r w:rsidR="00710F9E" w:rsidRPr="00B14200">
        <w:rPr>
          <w:rFonts w:ascii="Times New Roman" w:eastAsia="Calibri" w:hAnsi="Times New Roman" w:cs="Times New Roman"/>
          <w:b/>
          <w:color w:val="auto"/>
          <w:lang w:val="uk-UA"/>
        </w:rPr>
        <w:t xml:space="preserve"> ресурсного центру</w:t>
      </w:r>
      <w:r w:rsidRPr="00BC0F03">
        <w:rPr>
          <w:rFonts w:ascii="Times New Roman" w:eastAsia="Calibri" w:hAnsi="Times New Roman" w:cs="Times New Roman"/>
          <w:b/>
          <w:color w:val="auto"/>
          <w:sz w:val="22"/>
          <w:szCs w:val="22"/>
          <w:lang w:val="uk-UA"/>
        </w:rPr>
        <w:t xml:space="preserve"> </w:t>
      </w:r>
    </w:p>
    <w:tbl>
      <w:tblPr>
        <w:tblStyle w:val="1"/>
        <w:tblpPr w:leftFromText="180" w:rightFromText="180" w:vertAnchor="text" w:horzAnchor="margin" w:tblpY="725"/>
        <w:tblW w:w="15818" w:type="dxa"/>
        <w:tblLayout w:type="fixed"/>
        <w:tblLook w:val="01E0" w:firstRow="1" w:lastRow="1" w:firstColumn="1" w:lastColumn="1" w:noHBand="0" w:noVBand="0"/>
      </w:tblPr>
      <w:tblGrid>
        <w:gridCol w:w="594"/>
        <w:gridCol w:w="2400"/>
        <w:gridCol w:w="828"/>
        <w:gridCol w:w="4570"/>
        <w:gridCol w:w="2028"/>
        <w:gridCol w:w="1428"/>
        <w:gridCol w:w="3970"/>
      </w:tblGrid>
      <w:tr w:rsidR="00F37DED" w:rsidRPr="002B5A5F" w:rsidTr="00BD184B">
        <w:trPr>
          <w:trHeight w:val="631"/>
        </w:trPr>
        <w:tc>
          <w:tcPr>
            <w:tcW w:w="594" w:type="dxa"/>
          </w:tcPr>
          <w:p w:rsidR="00F37DED" w:rsidRPr="00F37DED" w:rsidRDefault="00F37DED" w:rsidP="00F37DED">
            <w:pPr>
              <w:keepNext/>
              <w:jc w:val="center"/>
              <w:rPr>
                <w:rFonts w:ascii="Times New Roman" w:eastAsia="Calibri" w:hAnsi="Times New Roman" w:cs="Times New Roman"/>
                <w:b/>
                <w:bCs/>
                <w:color w:val="auto"/>
                <w:sz w:val="20"/>
                <w:szCs w:val="20"/>
                <w:lang w:val="uk-UA" w:bidi="ar-SA"/>
              </w:rPr>
            </w:pPr>
            <w:r w:rsidRPr="00F37DED">
              <w:rPr>
                <w:rFonts w:ascii="Times New Roman" w:eastAsia="Calibri" w:hAnsi="Times New Roman" w:cs="Times New Roman"/>
                <w:b/>
                <w:bCs/>
                <w:color w:val="auto"/>
                <w:sz w:val="20"/>
                <w:szCs w:val="20"/>
                <w:lang w:val="uk-UA" w:bidi="ar-SA"/>
              </w:rPr>
              <w:t>№ з/п</w:t>
            </w:r>
          </w:p>
        </w:tc>
        <w:tc>
          <w:tcPr>
            <w:tcW w:w="2400" w:type="dxa"/>
          </w:tcPr>
          <w:p w:rsidR="00F37DED" w:rsidRPr="00F37DED" w:rsidRDefault="00F37DED" w:rsidP="00F37DED">
            <w:pPr>
              <w:keepNext/>
              <w:jc w:val="center"/>
              <w:rPr>
                <w:rFonts w:ascii="Times New Roman" w:eastAsia="Calibri" w:hAnsi="Times New Roman" w:cs="Times New Roman"/>
                <w:b/>
                <w:bCs/>
                <w:color w:val="auto"/>
                <w:sz w:val="20"/>
                <w:szCs w:val="20"/>
                <w:lang w:val="uk-UA" w:bidi="ar-SA"/>
              </w:rPr>
            </w:pPr>
            <w:r w:rsidRPr="00F37DED">
              <w:rPr>
                <w:rFonts w:ascii="Times New Roman" w:eastAsia="Calibri" w:hAnsi="Times New Roman" w:cs="Times New Roman"/>
                <w:b/>
                <w:bCs/>
                <w:color w:val="auto"/>
                <w:sz w:val="20"/>
                <w:szCs w:val="20"/>
                <w:lang w:val="uk-UA" w:bidi="ar-SA"/>
              </w:rPr>
              <w:t>Назва навчального предмета</w:t>
            </w:r>
          </w:p>
        </w:tc>
        <w:tc>
          <w:tcPr>
            <w:tcW w:w="828" w:type="dxa"/>
          </w:tcPr>
          <w:p w:rsidR="00F37DED" w:rsidRPr="00F37DED" w:rsidRDefault="00F37DED" w:rsidP="00F37DED">
            <w:pPr>
              <w:keepNext/>
              <w:jc w:val="center"/>
              <w:rPr>
                <w:rFonts w:ascii="Times New Roman" w:eastAsia="Calibri" w:hAnsi="Times New Roman" w:cs="Times New Roman"/>
                <w:b/>
                <w:bCs/>
                <w:color w:val="auto"/>
                <w:sz w:val="20"/>
                <w:szCs w:val="20"/>
                <w:lang w:val="uk-UA" w:bidi="ar-SA"/>
              </w:rPr>
            </w:pPr>
            <w:r w:rsidRPr="00F37DED">
              <w:rPr>
                <w:rFonts w:ascii="Times New Roman" w:eastAsia="Calibri" w:hAnsi="Times New Roman" w:cs="Times New Roman"/>
                <w:b/>
                <w:bCs/>
                <w:color w:val="auto"/>
                <w:sz w:val="20"/>
                <w:szCs w:val="20"/>
                <w:lang w:val="uk-UA" w:bidi="ar-SA"/>
              </w:rPr>
              <w:t>Клас</w:t>
            </w:r>
          </w:p>
          <w:p w:rsidR="00F37DED" w:rsidRPr="00F37DED" w:rsidRDefault="00F37DED" w:rsidP="00F37DED">
            <w:pPr>
              <w:keepNext/>
              <w:jc w:val="center"/>
              <w:rPr>
                <w:rFonts w:ascii="Times New Roman" w:eastAsia="Calibri" w:hAnsi="Times New Roman" w:cs="Times New Roman"/>
                <w:b/>
                <w:bCs/>
                <w:color w:val="auto"/>
                <w:sz w:val="20"/>
                <w:szCs w:val="20"/>
                <w:lang w:val="uk-UA" w:bidi="ar-SA"/>
              </w:rPr>
            </w:pPr>
            <w:r w:rsidRPr="00F37DED">
              <w:rPr>
                <w:rFonts w:ascii="Times New Roman" w:eastAsia="Calibri" w:hAnsi="Times New Roman" w:cs="Times New Roman"/>
                <w:b/>
                <w:bCs/>
                <w:color w:val="auto"/>
                <w:sz w:val="20"/>
                <w:szCs w:val="20"/>
                <w:lang w:val="uk-UA" w:bidi="ar-SA"/>
              </w:rPr>
              <w:t>(-и)</w:t>
            </w:r>
          </w:p>
        </w:tc>
        <w:tc>
          <w:tcPr>
            <w:tcW w:w="4570" w:type="dxa"/>
          </w:tcPr>
          <w:p w:rsidR="00F37DED" w:rsidRPr="00F37DED" w:rsidRDefault="00F37DED" w:rsidP="00F37DED">
            <w:pPr>
              <w:keepNext/>
              <w:jc w:val="center"/>
              <w:rPr>
                <w:rFonts w:ascii="Times New Roman" w:eastAsia="Calibri" w:hAnsi="Times New Roman" w:cs="Times New Roman"/>
                <w:b/>
                <w:bCs/>
                <w:color w:val="auto"/>
                <w:sz w:val="20"/>
                <w:szCs w:val="20"/>
                <w:lang w:val="uk-UA" w:bidi="ar-SA"/>
              </w:rPr>
            </w:pPr>
            <w:r w:rsidRPr="00F37DED">
              <w:rPr>
                <w:rFonts w:ascii="Times New Roman" w:eastAsia="Calibri" w:hAnsi="Times New Roman" w:cs="Times New Roman"/>
                <w:b/>
                <w:bCs/>
                <w:color w:val="auto"/>
                <w:sz w:val="20"/>
                <w:szCs w:val="20"/>
                <w:lang w:val="uk-UA" w:bidi="ar-SA"/>
              </w:rPr>
              <w:t>Назва</w:t>
            </w:r>
          </w:p>
          <w:p w:rsidR="00F37DED" w:rsidRPr="00F37DED" w:rsidRDefault="00F37DED" w:rsidP="00F37DED">
            <w:pPr>
              <w:keepNext/>
              <w:jc w:val="center"/>
              <w:rPr>
                <w:rFonts w:ascii="Times New Roman" w:eastAsia="Calibri" w:hAnsi="Times New Roman" w:cs="Times New Roman"/>
                <w:b/>
                <w:bCs/>
                <w:color w:val="auto"/>
                <w:sz w:val="20"/>
                <w:szCs w:val="20"/>
                <w:lang w:val="uk-UA" w:bidi="ar-SA"/>
              </w:rPr>
            </w:pPr>
            <w:r w:rsidRPr="00F37DED">
              <w:rPr>
                <w:rFonts w:ascii="Times New Roman" w:eastAsia="Calibri" w:hAnsi="Times New Roman" w:cs="Times New Roman"/>
                <w:b/>
                <w:bCs/>
                <w:color w:val="auto"/>
                <w:sz w:val="20"/>
                <w:szCs w:val="20"/>
                <w:lang w:val="uk-UA" w:bidi="ar-SA"/>
              </w:rPr>
              <w:t>навчальної програми</w:t>
            </w:r>
          </w:p>
        </w:tc>
        <w:tc>
          <w:tcPr>
            <w:tcW w:w="2028" w:type="dxa"/>
          </w:tcPr>
          <w:p w:rsidR="00F37DED" w:rsidRPr="00F37DED" w:rsidRDefault="00F37DED" w:rsidP="00F37DED">
            <w:pPr>
              <w:keepNext/>
              <w:ind w:left="-100" w:right="-111"/>
              <w:jc w:val="center"/>
              <w:rPr>
                <w:rFonts w:ascii="Times New Roman" w:eastAsia="Calibri" w:hAnsi="Times New Roman" w:cs="Times New Roman"/>
                <w:b/>
                <w:bCs/>
                <w:color w:val="auto"/>
                <w:sz w:val="20"/>
                <w:szCs w:val="20"/>
                <w:lang w:val="uk-UA" w:bidi="ar-SA"/>
              </w:rPr>
            </w:pPr>
            <w:r w:rsidRPr="00F37DED">
              <w:rPr>
                <w:rFonts w:ascii="Times New Roman" w:eastAsia="Calibri" w:hAnsi="Times New Roman" w:cs="Times New Roman"/>
                <w:b/>
                <w:bCs/>
                <w:color w:val="auto"/>
                <w:sz w:val="20"/>
                <w:szCs w:val="20"/>
                <w:lang w:val="uk-UA" w:bidi="ar-SA"/>
              </w:rPr>
              <w:t>Рік</w:t>
            </w:r>
          </w:p>
          <w:p w:rsidR="00F37DED" w:rsidRPr="00F37DED" w:rsidRDefault="00F37DED" w:rsidP="00F37DED">
            <w:pPr>
              <w:keepNext/>
              <w:ind w:left="-100" w:right="-111"/>
              <w:jc w:val="center"/>
              <w:rPr>
                <w:rFonts w:ascii="Times New Roman" w:eastAsia="Calibri" w:hAnsi="Times New Roman" w:cs="Times New Roman"/>
                <w:b/>
                <w:bCs/>
                <w:color w:val="auto"/>
                <w:sz w:val="20"/>
                <w:szCs w:val="20"/>
                <w:lang w:val="uk-UA" w:bidi="ar-SA"/>
              </w:rPr>
            </w:pPr>
            <w:r w:rsidRPr="00F37DED">
              <w:rPr>
                <w:rFonts w:ascii="Times New Roman" w:eastAsia="Calibri" w:hAnsi="Times New Roman" w:cs="Times New Roman"/>
                <w:b/>
                <w:bCs/>
                <w:color w:val="auto"/>
                <w:sz w:val="20"/>
                <w:szCs w:val="20"/>
                <w:lang w:val="uk-UA" w:bidi="ar-SA"/>
              </w:rPr>
              <w:t>та видавництво</w:t>
            </w:r>
          </w:p>
          <w:p w:rsidR="00F37DED" w:rsidRPr="00F37DED" w:rsidRDefault="00F37DED" w:rsidP="00F37DED">
            <w:pPr>
              <w:keepNext/>
              <w:ind w:left="-100" w:right="-111"/>
              <w:jc w:val="center"/>
              <w:rPr>
                <w:rFonts w:ascii="Times New Roman" w:eastAsia="Calibri" w:hAnsi="Times New Roman" w:cs="Times New Roman"/>
                <w:b/>
                <w:bCs/>
                <w:color w:val="auto"/>
                <w:sz w:val="20"/>
                <w:szCs w:val="20"/>
                <w:lang w:val="uk-UA" w:bidi="ar-SA"/>
              </w:rPr>
            </w:pPr>
          </w:p>
        </w:tc>
        <w:tc>
          <w:tcPr>
            <w:tcW w:w="1428" w:type="dxa"/>
          </w:tcPr>
          <w:p w:rsidR="00F37DED" w:rsidRPr="00F37DED" w:rsidRDefault="00F37DED" w:rsidP="00F37DED">
            <w:pPr>
              <w:keepNext/>
              <w:ind w:left="-98" w:right="-108"/>
              <w:jc w:val="center"/>
              <w:rPr>
                <w:rFonts w:ascii="Times New Roman" w:eastAsia="Calibri" w:hAnsi="Times New Roman" w:cs="Times New Roman"/>
                <w:b/>
                <w:bCs/>
                <w:color w:val="auto"/>
                <w:sz w:val="20"/>
                <w:szCs w:val="20"/>
                <w:lang w:val="uk-UA" w:bidi="ar-SA"/>
              </w:rPr>
            </w:pPr>
            <w:r w:rsidRPr="00F37DED">
              <w:rPr>
                <w:rFonts w:ascii="Times New Roman" w:eastAsia="Calibri" w:hAnsi="Times New Roman" w:cs="Times New Roman"/>
                <w:b/>
                <w:bCs/>
                <w:color w:val="auto"/>
                <w:sz w:val="20"/>
                <w:szCs w:val="20"/>
                <w:lang w:val="uk-UA" w:bidi="ar-SA"/>
              </w:rPr>
              <w:t>Тип (державна</w:t>
            </w:r>
          </w:p>
          <w:p w:rsidR="00F37DED" w:rsidRPr="00F37DED" w:rsidRDefault="00F37DED" w:rsidP="00F37DED">
            <w:pPr>
              <w:keepNext/>
              <w:ind w:left="-98" w:right="-108"/>
              <w:jc w:val="center"/>
              <w:rPr>
                <w:rFonts w:ascii="Times New Roman" w:eastAsia="Calibri" w:hAnsi="Times New Roman" w:cs="Times New Roman"/>
                <w:b/>
                <w:bCs/>
                <w:color w:val="auto"/>
                <w:sz w:val="20"/>
                <w:szCs w:val="20"/>
                <w:lang w:val="uk-UA" w:bidi="ar-SA"/>
              </w:rPr>
            </w:pPr>
            <w:r w:rsidRPr="00F37DED">
              <w:rPr>
                <w:rFonts w:ascii="Times New Roman" w:eastAsia="Calibri" w:hAnsi="Times New Roman" w:cs="Times New Roman"/>
                <w:b/>
                <w:bCs/>
                <w:color w:val="auto"/>
                <w:sz w:val="20"/>
                <w:szCs w:val="20"/>
                <w:lang w:val="uk-UA" w:bidi="ar-SA"/>
              </w:rPr>
              <w:t>або регіональна)</w:t>
            </w:r>
          </w:p>
          <w:p w:rsidR="00F37DED" w:rsidRPr="00F37DED" w:rsidRDefault="00F37DED" w:rsidP="00F37DED">
            <w:pPr>
              <w:keepNext/>
              <w:ind w:left="-98" w:right="-108"/>
              <w:jc w:val="center"/>
              <w:rPr>
                <w:rFonts w:ascii="Times New Roman" w:eastAsia="Calibri" w:hAnsi="Times New Roman" w:cs="Times New Roman"/>
                <w:b/>
                <w:bCs/>
                <w:color w:val="auto"/>
                <w:sz w:val="20"/>
                <w:szCs w:val="20"/>
                <w:lang w:val="uk-UA" w:bidi="ar-SA"/>
              </w:rPr>
            </w:pPr>
          </w:p>
        </w:tc>
        <w:tc>
          <w:tcPr>
            <w:tcW w:w="3970" w:type="dxa"/>
          </w:tcPr>
          <w:p w:rsidR="00F37DED" w:rsidRPr="00F37DED" w:rsidRDefault="00F37DED" w:rsidP="00F37DED">
            <w:pPr>
              <w:keepNext/>
              <w:jc w:val="center"/>
              <w:rPr>
                <w:rFonts w:ascii="Times New Roman" w:eastAsia="Calibri" w:hAnsi="Times New Roman" w:cs="Times New Roman"/>
                <w:b/>
                <w:bCs/>
                <w:color w:val="auto"/>
                <w:sz w:val="20"/>
                <w:szCs w:val="20"/>
                <w:lang w:val="uk-UA" w:bidi="ar-SA"/>
              </w:rPr>
            </w:pPr>
            <w:r w:rsidRPr="00F37DED">
              <w:rPr>
                <w:rFonts w:ascii="Times New Roman" w:eastAsia="Calibri" w:hAnsi="Times New Roman" w:cs="Times New Roman"/>
                <w:b/>
                <w:bCs/>
                <w:color w:val="auto"/>
                <w:sz w:val="20"/>
                <w:szCs w:val="20"/>
                <w:lang w:val="uk-UA" w:bidi="ar-SA"/>
              </w:rPr>
              <w:t>Нормативно-правове забезпечення (ким дозволена до використання та ким і коли затверджена)</w:t>
            </w:r>
          </w:p>
        </w:tc>
      </w:tr>
      <w:tr w:rsidR="00F37DED" w:rsidRPr="00F37DED" w:rsidTr="008D5E1C">
        <w:trPr>
          <w:trHeight w:val="1466"/>
        </w:trPr>
        <w:tc>
          <w:tcPr>
            <w:tcW w:w="594" w:type="dxa"/>
          </w:tcPr>
          <w:p w:rsidR="00F37DED" w:rsidRPr="00F37DED" w:rsidRDefault="00F37DED" w:rsidP="00F37DED">
            <w:pPr>
              <w:keepNext/>
              <w:widowControl/>
              <w:numPr>
                <w:ilvl w:val="0"/>
                <w:numId w:val="20"/>
              </w:numPr>
              <w:spacing w:after="200" w:line="276" w:lineRule="auto"/>
              <w:contextualSpacing/>
              <w:jc w:val="center"/>
              <w:rPr>
                <w:rFonts w:ascii="Times New Roman" w:eastAsia="Times New Roman" w:hAnsi="Times New Roman" w:cs="Times New Roman"/>
                <w:color w:val="auto"/>
                <w:sz w:val="20"/>
                <w:szCs w:val="20"/>
                <w:lang w:val="uk-UA" w:bidi="ar-SA"/>
              </w:rPr>
            </w:pPr>
          </w:p>
        </w:tc>
        <w:tc>
          <w:tcPr>
            <w:tcW w:w="2400" w:type="dxa"/>
          </w:tcPr>
          <w:p w:rsidR="00F37DED" w:rsidRPr="00F37DED" w:rsidRDefault="00F37DED" w:rsidP="00F37DED">
            <w:pPr>
              <w:widowControl/>
              <w:rPr>
                <w:rFonts w:ascii="Times New Roman" w:eastAsia="Calibri" w:hAnsi="Times New Roman" w:cs="Times New Roman"/>
                <w:color w:val="auto"/>
                <w:sz w:val="20"/>
                <w:szCs w:val="20"/>
                <w:lang w:val="uk-UA"/>
              </w:rPr>
            </w:pPr>
            <w:r w:rsidRPr="00F37DED">
              <w:rPr>
                <w:rFonts w:ascii="Times New Roman" w:eastAsia="Calibri" w:hAnsi="Times New Roman" w:cs="Times New Roman"/>
                <w:color w:val="auto"/>
                <w:sz w:val="20"/>
                <w:szCs w:val="20"/>
                <w:lang w:val="uk-UA"/>
              </w:rPr>
              <w:t>Водій автотранспортних засобів категорії «В»</w:t>
            </w:r>
          </w:p>
        </w:tc>
        <w:tc>
          <w:tcPr>
            <w:tcW w:w="828" w:type="dxa"/>
          </w:tcPr>
          <w:p w:rsidR="00F37DED" w:rsidRPr="00F37DED" w:rsidRDefault="00F37DED" w:rsidP="00F37DED">
            <w:pPr>
              <w:widowControl/>
              <w:jc w:val="center"/>
              <w:rPr>
                <w:rFonts w:ascii="Times New Roman" w:eastAsia="Calibri" w:hAnsi="Times New Roman" w:cs="Times New Roman"/>
                <w:color w:val="auto"/>
                <w:sz w:val="20"/>
                <w:szCs w:val="20"/>
                <w:lang w:val="uk-UA" w:bidi="ar-SA"/>
              </w:rPr>
            </w:pPr>
            <w:r w:rsidRPr="00F37DED">
              <w:rPr>
                <w:rFonts w:ascii="Times New Roman" w:eastAsia="Calibri" w:hAnsi="Times New Roman" w:cs="Times New Roman"/>
                <w:color w:val="auto"/>
                <w:sz w:val="20"/>
                <w:szCs w:val="20"/>
                <w:lang w:val="uk-UA" w:bidi="ar-SA"/>
              </w:rPr>
              <w:t>10-11</w:t>
            </w:r>
          </w:p>
        </w:tc>
        <w:tc>
          <w:tcPr>
            <w:tcW w:w="4570" w:type="dxa"/>
          </w:tcPr>
          <w:p w:rsidR="00F37DED" w:rsidRPr="00F37DED" w:rsidRDefault="00F37DED" w:rsidP="00F37DED">
            <w:pPr>
              <w:widowControl/>
              <w:spacing w:line="240" w:lineRule="atLeast"/>
              <w:ind w:firstLine="34"/>
              <w:jc w:val="both"/>
              <w:rPr>
                <w:rFonts w:ascii="Times New Roman" w:eastAsia="Calibri" w:hAnsi="Times New Roman" w:cs="Times New Roman"/>
                <w:color w:val="auto"/>
                <w:sz w:val="20"/>
                <w:szCs w:val="20"/>
                <w:lang w:val="uk-UA" w:bidi="ar-SA"/>
              </w:rPr>
            </w:pPr>
            <w:r w:rsidRPr="00F37DED">
              <w:rPr>
                <w:rFonts w:ascii="Times New Roman" w:eastAsia="Calibri" w:hAnsi="Times New Roman" w:cs="Times New Roman"/>
                <w:color w:val="auto"/>
                <w:sz w:val="20"/>
                <w:szCs w:val="20"/>
                <w:lang w:val="uk-UA" w:bidi="ar-SA"/>
              </w:rPr>
              <w:t>Д</w:t>
            </w:r>
            <w:r w:rsidRPr="00F37DED">
              <w:rPr>
                <w:rFonts w:ascii="Times New Roman" w:eastAsia="Calibri" w:hAnsi="Times New Roman" w:cs="Times New Roman"/>
                <w:color w:val="auto"/>
                <w:sz w:val="20"/>
                <w:szCs w:val="20"/>
                <w:lang w:val="ru-RU" w:bidi="ar-SA"/>
              </w:rPr>
              <w:t>ержавн</w:t>
            </w:r>
            <w:r w:rsidRPr="00F37DED">
              <w:rPr>
                <w:rFonts w:ascii="Times New Roman" w:eastAsia="Calibri" w:hAnsi="Times New Roman" w:cs="Times New Roman"/>
                <w:color w:val="auto"/>
                <w:sz w:val="20"/>
                <w:szCs w:val="20"/>
                <w:lang w:val="uk-UA" w:bidi="ar-SA"/>
              </w:rPr>
              <w:t>ий</w:t>
            </w:r>
            <w:r w:rsidRPr="00F37DED">
              <w:rPr>
                <w:rFonts w:ascii="Times New Roman" w:eastAsia="Calibri" w:hAnsi="Times New Roman" w:cs="Times New Roman"/>
                <w:color w:val="auto"/>
                <w:sz w:val="20"/>
                <w:szCs w:val="20"/>
                <w:lang w:val="ru-RU" w:bidi="ar-SA"/>
              </w:rPr>
              <w:t xml:space="preserve"> стандарт </w:t>
            </w:r>
            <w:r w:rsidRPr="00F37DED">
              <w:rPr>
                <w:rFonts w:ascii="Times New Roman" w:eastAsia="Calibri" w:hAnsi="Times New Roman" w:cs="Times New Roman"/>
                <w:color w:val="auto"/>
                <w:sz w:val="20"/>
                <w:szCs w:val="20"/>
                <w:lang w:val="uk-UA" w:bidi="ar-SA"/>
              </w:rPr>
              <w:t>професійно-технічної освіти</w:t>
            </w:r>
            <w:r w:rsidRPr="00F37DED">
              <w:rPr>
                <w:rFonts w:ascii="Times New Roman" w:eastAsia="Calibri" w:hAnsi="Times New Roman" w:cs="Times New Roman"/>
                <w:color w:val="auto"/>
                <w:sz w:val="20"/>
                <w:szCs w:val="20"/>
                <w:lang w:val="ru-RU" w:bidi="ar-SA"/>
              </w:rPr>
              <w:t xml:space="preserve">: ДСПТО 8322.ОІ.00.60.24-2012 з професії </w:t>
            </w:r>
            <w:r w:rsidRPr="00F37DED">
              <w:rPr>
                <w:rFonts w:ascii="Times New Roman" w:eastAsia="Calibri" w:hAnsi="Times New Roman" w:cs="Times New Roman"/>
                <w:color w:val="auto"/>
                <w:sz w:val="20"/>
                <w:szCs w:val="20"/>
                <w:lang w:val="uk-UA" w:bidi="ar-SA"/>
              </w:rPr>
              <w:t>«</w:t>
            </w:r>
            <w:r w:rsidRPr="00F37DED">
              <w:rPr>
                <w:rFonts w:ascii="Times New Roman" w:eastAsia="Calibri" w:hAnsi="Times New Roman" w:cs="Times New Roman"/>
                <w:color w:val="auto"/>
                <w:sz w:val="20"/>
                <w:szCs w:val="20"/>
                <w:lang w:val="ru-RU" w:bidi="ar-SA"/>
              </w:rPr>
              <w:t>Водій автотранспортних засобів</w:t>
            </w:r>
            <w:r w:rsidRPr="00F37DED">
              <w:rPr>
                <w:rFonts w:ascii="Times New Roman" w:eastAsia="Calibri" w:hAnsi="Times New Roman" w:cs="Times New Roman"/>
                <w:color w:val="auto"/>
                <w:sz w:val="20"/>
                <w:szCs w:val="20"/>
                <w:lang w:val="uk-UA" w:bidi="ar-SA"/>
              </w:rPr>
              <w:t>»</w:t>
            </w:r>
          </w:p>
          <w:p w:rsidR="00F37DED" w:rsidRPr="00F37DED" w:rsidRDefault="00F37DED" w:rsidP="00F37DED">
            <w:pPr>
              <w:widowControl/>
              <w:rPr>
                <w:rFonts w:ascii="Times New Roman" w:eastAsia="Times New Roman" w:hAnsi="Times New Roman" w:cs="Times New Roman"/>
                <w:i/>
                <w:color w:val="auto"/>
                <w:sz w:val="20"/>
                <w:szCs w:val="20"/>
                <w:lang w:val="ru-RU" w:bidi="ar-SA"/>
              </w:rPr>
            </w:pPr>
          </w:p>
        </w:tc>
        <w:tc>
          <w:tcPr>
            <w:tcW w:w="2028" w:type="dxa"/>
          </w:tcPr>
          <w:p w:rsidR="00F37DED" w:rsidRPr="00F37DED" w:rsidRDefault="00F37DED" w:rsidP="00F37DED">
            <w:pPr>
              <w:widowControl/>
              <w:rPr>
                <w:rFonts w:ascii="Times New Roman" w:eastAsia="Calibri" w:hAnsi="Times New Roman" w:cs="Times New Roman"/>
                <w:color w:val="auto"/>
                <w:sz w:val="20"/>
                <w:szCs w:val="20"/>
                <w:lang w:val="uk-UA"/>
              </w:rPr>
            </w:pPr>
            <w:r w:rsidRPr="00F37DED">
              <w:rPr>
                <w:rFonts w:ascii="Times New Roman" w:eastAsia="Calibri" w:hAnsi="Times New Roman" w:cs="Times New Roman"/>
                <w:color w:val="auto"/>
                <w:sz w:val="20"/>
                <w:szCs w:val="20"/>
                <w:lang w:val="uk-UA"/>
              </w:rPr>
              <w:t>К.: офіційне видання, 2012</w:t>
            </w:r>
          </w:p>
          <w:p w:rsidR="00F37DED" w:rsidRPr="00F37DED" w:rsidRDefault="00F37DED" w:rsidP="00F37DED">
            <w:pPr>
              <w:widowControl/>
              <w:rPr>
                <w:rFonts w:ascii="Times New Roman" w:eastAsia="Times New Roman" w:hAnsi="Times New Roman" w:cs="Times New Roman"/>
                <w:b/>
                <w:bCs/>
                <w:color w:val="auto"/>
                <w:sz w:val="20"/>
                <w:szCs w:val="20"/>
                <w:lang w:val="ru-RU" w:bidi="ar-SA"/>
              </w:rPr>
            </w:pPr>
          </w:p>
        </w:tc>
        <w:tc>
          <w:tcPr>
            <w:tcW w:w="1428" w:type="dxa"/>
          </w:tcPr>
          <w:p w:rsidR="00F37DED" w:rsidRPr="00F37DED" w:rsidRDefault="00F37DED" w:rsidP="00F37DED">
            <w:pPr>
              <w:keepNext/>
              <w:jc w:val="center"/>
              <w:rPr>
                <w:rFonts w:ascii="Times New Roman" w:eastAsia="Calibri" w:hAnsi="Times New Roman" w:cs="Times New Roman"/>
                <w:color w:val="auto"/>
                <w:sz w:val="20"/>
                <w:szCs w:val="20"/>
                <w:lang w:val="uk-UA" w:bidi="ar-SA"/>
              </w:rPr>
            </w:pPr>
            <w:r w:rsidRPr="00F37DED">
              <w:rPr>
                <w:rFonts w:ascii="Times New Roman" w:eastAsia="Calibri" w:hAnsi="Times New Roman" w:cs="Times New Roman"/>
                <w:color w:val="auto"/>
                <w:sz w:val="20"/>
                <w:szCs w:val="20"/>
                <w:lang w:val="uk-UA" w:bidi="ar-SA"/>
              </w:rPr>
              <w:t>Державна</w:t>
            </w:r>
          </w:p>
          <w:p w:rsidR="00F37DED" w:rsidRPr="00F37DED" w:rsidRDefault="00F37DED" w:rsidP="00F37DED">
            <w:pPr>
              <w:keepNext/>
              <w:jc w:val="center"/>
              <w:rPr>
                <w:rFonts w:ascii="Times New Roman" w:eastAsia="Calibri" w:hAnsi="Times New Roman" w:cs="Times New Roman"/>
                <w:color w:val="auto"/>
                <w:sz w:val="20"/>
                <w:szCs w:val="20"/>
                <w:lang w:val="uk-UA" w:bidi="ar-SA"/>
              </w:rPr>
            </w:pPr>
          </w:p>
        </w:tc>
        <w:tc>
          <w:tcPr>
            <w:tcW w:w="3970" w:type="dxa"/>
          </w:tcPr>
          <w:p w:rsidR="00F37DED" w:rsidRPr="00F37DED" w:rsidRDefault="00F37DED" w:rsidP="00F37DED">
            <w:pPr>
              <w:widowControl/>
              <w:rPr>
                <w:rFonts w:ascii="Times New Roman" w:eastAsia="Times New Roman" w:hAnsi="Times New Roman" w:cs="Times New Roman"/>
                <w:color w:val="auto"/>
                <w:sz w:val="20"/>
                <w:szCs w:val="20"/>
                <w:lang w:val="uk-UA" w:bidi="ar-SA"/>
              </w:rPr>
            </w:pPr>
            <w:r w:rsidRPr="00F37DED">
              <w:rPr>
                <w:rFonts w:ascii="Times New Roman" w:eastAsia="Calibri" w:hAnsi="Times New Roman" w:cs="Times New Roman"/>
                <w:color w:val="auto"/>
                <w:sz w:val="20"/>
                <w:szCs w:val="20"/>
                <w:lang w:val="uk-UA"/>
              </w:rPr>
              <w:t>З</w:t>
            </w:r>
            <w:r w:rsidRPr="00F37DED">
              <w:rPr>
                <w:rFonts w:ascii="Times New Roman" w:eastAsia="Times New Roman" w:hAnsi="Times New Roman" w:cs="Times New Roman"/>
                <w:color w:val="auto"/>
                <w:sz w:val="20"/>
                <w:szCs w:val="20"/>
                <w:lang w:val="uk-UA" w:bidi="ar-SA"/>
              </w:rPr>
              <w:t xml:space="preserve">атверджено </w:t>
            </w:r>
          </w:p>
          <w:p w:rsidR="00F37DED" w:rsidRPr="00F37DED" w:rsidRDefault="00F37DED" w:rsidP="00F37DED">
            <w:pPr>
              <w:widowControl/>
              <w:rPr>
                <w:rFonts w:ascii="Times New Roman" w:eastAsia="Times New Roman" w:hAnsi="Times New Roman" w:cs="Times New Roman"/>
                <w:color w:val="auto"/>
                <w:sz w:val="20"/>
                <w:szCs w:val="20"/>
                <w:lang w:val="uk-UA" w:bidi="ar-SA"/>
              </w:rPr>
            </w:pPr>
            <w:r w:rsidRPr="00F37DED">
              <w:rPr>
                <w:rFonts w:ascii="Times New Roman" w:eastAsia="Times New Roman" w:hAnsi="Times New Roman" w:cs="Times New Roman"/>
                <w:color w:val="auto"/>
                <w:sz w:val="20"/>
                <w:szCs w:val="20"/>
                <w:lang w:val="uk-UA" w:bidi="ar-SA"/>
              </w:rPr>
              <w:t>н</w:t>
            </w:r>
            <w:r w:rsidRPr="00F37DED">
              <w:rPr>
                <w:rFonts w:ascii="Times New Roman" w:eastAsia="Times New Roman" w:hAnsi="Times New Roman" w:cs="Times New Roman"/>
                <w:color w:val="auto"/>
                <w:sz w:val="20"/>
                <w:szCs w:val="20"/>
                <w:lang w:val="ru-RU" w:bidi="ar-SA"/>
              </w:rPr>
              <w:t>аказом Міністерства освіти і науки 23.09.2010 №</w:t>
            </w:r>
            <w:r w:rsidRPr="00F37DED">
              <w:rPr>
                <w:rFonts w:ascii="Times New Roman" w:eastAsia="Times New Roman" w:hAnsi="Times New Roman" w:cs="Times New Roman"/>
                <w:color w:val="auto"/>
                <w:sz w:val="20"/>
                <w:szCs w:val="20"/>
                <w:lang w:val="uk-UA" w:bidi="ar-SA"/>
              </w:rPr>
              <w:t xml:space="preserve"> </w:t>
            </w:r>
            <w:r w:rsidRPr="00F37DED">
              <w:rPr>
                <w:rFonts w:ascii="Times New Roman" w:eastAsia="Times New Roman" w:hAnsi="Times New Roman" w:cs="Times New Roman"/>
                <w:color w:val="auto"/>
                <w:sz w:val="20"/>
                <w:szCs w:val="20"/>
                <w:lang w:val="ru-RU" w:bidi="ar-SA"/>
              </w:rPr>
              <w:t xml:space="preserve">904 </w:t>
            </w:r>
          </w:p>
          <w:p w:rsidR="00F37DED" w:rsidRPr="00F37DED" w:rsidRDefault="00F37DED" w:rsidP="00F37DED">
            <w:pPr>
              <w:widowControl/>
              <w:rPr>
                <w:rFonts w:ascii="Times New Roman" w:eastAsia="Times New Roman" w:hAnsi="Times New Roman" w:cs="Times New Roman"/>
                <w:color w:val="auto"/>
                <w:sz w:val="20"/>
                <w:szCs w:val="20"/>
                <w:lang w:val="uk-UA" w:bidi="ar-SA"/>
              </w:rPr>
            </w:pPr>
            <w:r w:rsidRPr="00F37DED">
              <w:rPr>
                <w:rFonts w:ascii="Times New Roman" w:eastAsia="Times New Roman" w:hAnsi="Times New Roman" w:cs="Times New Roman"/>
                <w:color w:val="auto"/>
                <w:sz w:val="20"/>
                <w:szCs w:val="20"/>
                <w:lang w:val="ru-RU" w:bidi="ar-SA"/>
              </w:rPr>
              <w:t>(у редакції наказу Міністерства освіти і науки,</w:t>
            </w:r>
            <w:r w:rsidRPr="00F37DED">
              <w:rPr>
                <w:rFonts w:ascii="Times New Roman" w:eastAsia="Times New Roman" w:hAnsi="Times New Roman" w:cs="Times New Roman"/>
                <w:color w:val="auto"/>
                <w:sz w:val="20"/>
                <w:szCs w:val="20"/>
                <w:lang w:val="uk-UA" w:bidi="ar-SA"/>
              </w:rPr>
              <w:t xml:space="preserve"> </w:t>
            </w:r>
            <w:r w:rsidRPr="00F37DED">
              <w:rPr>
                <w:rFonts w:ascii="Times New Roman" w:eastAsia="Times New Roman" w:hAnsi="Times New Roman" w:cs="Times New Roman"/>
                <w:color w:val="auto"/>
                <w:sz w:val="20"/>
                <w:szCs w:val="20"/>
                <w:lang w:val="ru-RU" w:bidi="ar-SA"/>
              </w:rPr>
              <w:t xml:space="preserve">молоді та спорту </w:t>
            </w:r>
          </w:p>
          <w:p w:rsidR="00F37DED" w:rsidRPr="00F37DED" w:rsidRDefault="00F37DED" w:rsidP="00F37DED">
            <w:pPr>
              <w:widowControl/>
              <w:rPr>
                <w:rFonts w:ascii="Times New Roman" w:eastAsia="Times New Roman" w:hAnsi="Times New Roman" w:cs="Times New Roman"/>
                <w:color w:val="auto"/>
                <w:sz w:val="20"/>
                <w:szCs w:val="20"/>
                <w:lang w:val="uk-UA" w:bidi="ar-SA"/>
              </w:rPr>
            </w:pPr>
            <w:r w:rsidRPr="00F37DED">
              <w:rPr>
                <w:rFonts w:ascii="Times New Roman" w:eastAsia="Times New Roman" w:hAnsi="Times New Roman" w:cs="Times New Roman"/>
                <w:color w:val="auto"/>
                <w:sz w:val="20"/>
                <w:szCs w:val="20"/>
                <w:lang w:val="ru-RU" w:bidi="ar-SA"/>
              </w:rPr>
              <w:t>від 24.09.2012 №1040 )</w:t>
            </w:r>
          </w:p>
        </w:tc>
      </w:tr>
      <w:tr w:rsidR="00F37DED" w:rsidRPr="00F37DED" w:rsidTr="006C3501">
        <w:trPr>
          <w:trHeight w:val="1417"/>
        </w:trPr>
        <w:tc>
          <w:tcPr>
            <w:tcW w:w="594" w:type="dxa"/>
          </w:tcPr>
          <w:p w:rsidR="00F37DED" w:rsidRPr="00F37DED" w:rsidRDefault="00F37DED" w:rsidP="00F37DED">
            <w:pPr>
              <w:keepNext/>
              <w:widowControl/>
              <w:numPr>
                <w:ilvl w:val="0"/>
                <w:numId w:val="20"/>
              </w:numPr>
              <w:spacing w:after="200" w:line="276" w:lineRule="auto"/>
              <w:contextualSpacing/>
              <w:jc w:val="center"/>
              <w:rPr>
                <w:rFonts w:ascii="Times New Roman" w:eastAsia="Times New Roman" w:hAnsi="Times New Roman" w:cs="Times New Roman"/>
                <w:color w:val="auto"/>
                <w:sz w:val="20"/>
                <w:szCs w:val="20"/>
                <w:lang w:val="uk-UA" w:bidi="ar-SA"/>
              </w:rPr>
            </w:pPr>
          </w:p>
        </w:tc>
        <w:tc>
          <w:tcPr>
            <w:tcW w:w="2400" w:type="dxa"/>
          </w:tcPr>
          <w:p w:rsidR="00F37DED" w:rsidRPr="00F37DED" w:rsidRDefault="00F37DED" w:rsidP="00F37DED">
            <w:pPr>
              <w:widowControl/>
              <w:rPr>
                <w:rFonts w:ascii="Times New Roman" w:eastAsia="Calibri" w:hAnsi="Times New Roman" w:cs="Times New Roman"/>
                <w:color w:val="auto"/>
                <w:sz w:val="20"/>
                <w:szCs w:val="20"/>
                <w:lang w:val="uk-UA"/>
              </w:rPr>
            </w:pPr>
            <w:r w:rsidRPr="00F37DED">
              <w:rPr>
                <w:rFonts w:ascii="Times New Roman" w:eastAsia="Calibri" w:hAnsi="Times New Roman" w:cs="Times New Roman"/>
                <w:color w:val="auto"/>
                <w:sz w:val="20"/>
                <w:szCs w:val="20"/>
                <w:lang w:val="uk-UA"/>
              </w:rPr>
              <w:t xml:space="preserve"> Водій автотранспортних засобів категорії «С1»</w:t>
            </w:r>
          </w:p>
        </w:tc>
        <w:tc>
          <w:tcPr>
            <w:tcW w:w="828" w:type="dxa"/>
          </w:tcPr>
          <w:p w:rsidR="00F37DED" w:rsidRPr="00F37DED" w:rsidRDefault="00F37DED" w:rsidP="00F37DED">
            <w:pPr>
              <w:widowControl/>
              <w:jc w:val="center"/>
              <w:rPr>
                <w:rFonts w:ascii="Times New Roman" w:eastAsia="Calibri" w:hAnsi="Times New Roman" w:cs="Times New Roman"/>
                <w:color w:val="auto"/>
                <w:sz w:val="20"/>
                <w:szCs w:val="20"/>
                <w:lang w:val="uk-UA" w:bidi="ar-SA"/>
              </w:rPr>
            </w:pPr>
            <w:r w:rsidRPr="00F37DED">
              <w:rPr>
                <w:rFonts w:ascii="Times New Roman" w:eastAsia="Calibri" w:hAnsi="Times New Roman" w:cs="Times New Roman"/>
                <w:color w:val="auto"/>
                <w:sz w:val="20"/>
                <w:szCs w:val="20"/>
                <w:lang w:val="uk-UA" w:bidi="ar-SA"/>
              </w:rPr>
              <w:t>10-11</w:t>
            </w:r>
          </w:p>
        </w:tc>
        <w:tc>
          <w:tcPr>
            <w:tcW w:w="4570" w:type="dxa"/>
          </w:tcPr>
          <w:p w:rsidR="00F37DED" w:rsidRPr="00F37DED" w:rsidRDefault="00F37DED" w:rsidP="00F37DED">
            <w:pPr>
              <w:widowControl/>
              <w:rPr>
                <w:rFonts w:ascii="Times New Roman" w:eastAsia="Times New Roman" w:hAnsi="Times New Roman" w:cs="Times New Roman"/>
                <w:i/>
                <w:color w:val="auto"/>
                <w:sz w:val="20"/>
                <w:szCs w:val="20"/>
                <w:lang w:val="uk-UA" w:bidi="ar-SA"/>
              </w:rPr>
            </w:pPr>
            <w:r w:rsidRPr="00F37DED">
              <w:rPr>
                <w:rFonts w:ascii="Times New Roman" w:eastAsia="Calibri" w:hAnsi="Times New Roman" w:cs="Times New Roman"/>
                <w:color w:val="auto"/>
                <w:sz w:val="20"/>
                <w:szCs w:val="20"/>
                <w:lang w:val="uk-UA" w:bidi="ar-SA"/>
              </w:rPr>
              <w:t>Д</w:t>
            </w:r>
            <w:r w:rsidRPr="00F37DED">
              <w:rPr>
                <w:rFonts w:ascii="Times New Roman" w:eastAsia="Calibri" w:hAnsi="Times New Roman" w:cs="Times New Roman"/>
                <w:color w:val="auto"/>
                <w:sz w:val="20"/>
                <w:szCs w:val="20"/>
                <w:lang w:val="ru-RU" w:bidi="ar-SA"/>
              </w:rPr>
              <w:t>ержавн</w:t>
            </w:r>
            <w:r w:rsidRPr="00F37DED">
              <w:rPr>
                <w:rFonts w:ascii="Times New Roman" w:eastAsia="Calibri" w:hAnsi="Times New Roman" w:cs="Times New Roman"/>
                <w:color w:val="auto"/>
                <w:sz w:val="20"/>
                <w:szCs w:val="20"/>
                <w:lang w:val="uk-UA" w:bidi="ar-SA"/>
              </w:rPr>
              <w:t>ий</w:t>
            </w:r>
            <w:r w:rsidRPr="00F37DED">
              <w:rPr>
                <w:rFonts w:ascii="Times New Roman" w:eastAsia="Calibri" w:hAnsi="Times New Roman" w:cs="Times New Roman"/>
                <w:color w:val="auto"/>
                <w:sz w:val="20"/>
                <w:szCs w:val="20"/>
                <w:lang w:val="ru-RU" w:bidi="ar-SA"/>
              </w:rPr>
              <w:t xml:space="preserve"> стандарт </w:t>
            </w:r>
            <w:r w:rsidRPr="00F37DED">
              <w:rPr>
                <w:rFonts w:ascii="Times New Roman" w:eastAsia="Calibri" w:hAnsi="Times New Roman" w:cs="Times New Roman"/>
                <w:color w:val="auto"/>
                <w:sz w:val="20"/>
                <w:szCs w:val="20"/>
                <w:lang w:val="uk-UA" w:bidi="ar-SA"/>
              </w:rPr>
              <w:t>професійно-технічної освіти</w:t>
            </w:r>
            <w:r w:rsidRPr="00F37DED">
              <w:rPr>
                <w:rFonts w:ascii="Times New Roman" w:eastAsia="Calibri" w:hAnsi="Times New Roman" w:cs="Times New Roman"/>
                <w:color w:val="auto"/>
                <w:sz w:val="20"/>
                <w:szCs w:val="20"/>
                <w:lang w:val="ru-RU" w:bidi="ar-SA"/>
              </w:rPr>
              <w:t xml:space="preserve">: ДСПТО 8322.ОІ.00.60.24-2012 з професії </w:t>
            </w:r>
            <w:r w:rsidRPr="00F37DED">
              <w:rPr>
                <w:rFonts w:ascii="Times New Roman" w:eastAsia="Calibri" w:hAnsi="Times New Roman" w:cs="Times New Roman"/>
                <w:color w:val="auto"/>
                <w:sz w:val="20"/>
                <w:szCs w:val="20"/>
                <w:lang w:val="uk-UA" w:bidi="ar-SA"/>
              </w:rPr>
              <w:t>«</w:t>
            </w:r>
            <w:r w:rsidRPr="00F37DED">
              <w:rPr>
                <w:rFonts w:ascii="Times New Roman" w:eastAsia="Calibri" w:hAnsi="Times New Roman" w:cs="Times New Roman"/>
                <w:color w:val="auto"/>
                <w:sz w:val="20"/>
                <w:szCs w:val="20"/>
                <w:lang w:val="ru-RU" w:bidi="ar-SA"/>
              </w:rPr>
              <w:t>Водій автотранспортних засобів</w:t>
            </w:r>
            <w:r w:rsidRPr="00F37DED">
              <w:rPr>
                <w:rFonts w:ascii="Times New Roman" w:eastAsia="Calibri" w:hAnsi="Times New Roman" w:cs="Times New Roman"/>
                <w:color w:val="auto"/>
                <w:sz w:val="20"/>
                <w:szCs w:val="20"/>
                <w:lang w:val="uk-UA" w:bidi="ar-SA"/>
              </w:rPr>
              <w:t>»</w:t>
            </w:r>
          </w:p>
        </w:tc>
        <w:tc>
          <w:tcPr>
            <w:tcW w:w="2028" w:type="dxa"/>
          </w:tcPr>
          <w:p w:rsidR="00F37DED" w:rsidRPr="00F37DED" w:rsidRDefault="00F37DED" w:rsidP="00F37DED">
            <w:pPr>
              <w:widowControl/>
              <w:rPr>
                <w:rFonts w:ascii="Times New Roman" w:eastAsia="Calibri" w:hAnsi="Times New Roman" w:cs="Times New Roman"/>
                <w:color w:val="auto"/>
                <w:sz w:val="20"/>
                <w:szCs w:val="20"/>
                <w:lang w:val="uk-UA"/>
              </w:rPr>
            </w:pPr>
            <w:r w:rsidRPr="00F37DED">
              <w:rPr>
                <w:rFonts w:ascii="Times New Roman" w:eastAsia="Calibri" w:hAnsi="Times New Roman" w:cs="Times New Roman"/>
                <w:color w:val="auto"/>
                <w:sz w:val="20"/>
                <w:szCs w:val="20"/>
                <w:lang w:val="uk-UA"/>
              </w:rPr>
              <w:t>К.: офіційне видання, 2012</w:t>
            </w:r>
          </w:p>
        </w:tc>
        <w:tc>
          <w:tcPr>
            <w:tcW w:w="1428" w:type="dxa"/>
          </w:tcPr>
          <w:p w:rsidR="00F37DED" w:rsidRPr="00F37DED" w:rsidRDefault="00F37DED" w:rsidP="00F37DED">
            <w:pPr>
              <w:keepNext/>
              <w:jc w:val="center"/>
              <w:rPr>
                <w:rFonts w:ascii="Times New Roman" w:eastAsia="Calibri" w:hAnsi="Times New Roman" w:cs="Times New Roman"/>
                <w:color w:val="auto"/>
                <w:sz w:val="20"/>
                <w:szCs w:val="20"/>
                <w:lang w:val="uk-UA" w:bidi="ar-SA"/>
              </w:rPr>
            </w:pPr>
            <w:r w:rsidRPr="00F37DED">
              <w:rPr>
                <w:rFonts w:ascii="Times New Roman" w:eastAsia="Calibri" w:hAnsi="Times New Roman" w:cs="Times New Roman"/>
                <w:color w:val="auto"/>
                <w:sz w:val="20"/>
                <w:szCs w:val="20"/>
                <w:lang w:val="uk-UA" w:bidi="ar-SA"/>
              </w:rPr>
              <w:t>Державна</w:t>
            </w:r>
          </w:p>
        </w:tc>
        <w:tc>
          <w:tcPr>
            <w:tcW w:w="3970" w:type="dxa"/>
          </w:tcPr>
          <w:p w:rsidR="00F37DED" w:rsidRPr="00F37DED" w:rsidRDefault="00F37DED" w:rsidP="00F37DED">
            <w:pPr>
              <w:widowControl/>
              <w:rPr>
                <w:rFonts w:ascii="Times New Roman" w:eastAsia="Times New Roman" w:hAnsi="Times New Roman" w:cs="Times New Roman"/>
                <w:color w:val="auto"/>
                <w:sz w:val="20"/>
                <w:szCs w:val="20"/>
                <w:lang w:val="uk-UA" w:bidi="ar-SA"/>
              </w:rPr>
            </w:pPr>
            <w:r w:rsidRPr="00F37DED">
              <w:rPr>
                <w:rFonts w:ascii="Times New Roman" w:eastAsia="Calibri" w:hAnsi="Times New Roman" w:cs="Times New Roman"/>
                <w:color w:val="auto"/>
                <w:sz w:val="20"/>
                <w:szCs w:val="20"/>
                <w:lang w:val="uk-UA"/>
              </w:rPr>
              <w:t>З</w:t>
            </w:r>
            <w:r w:rsidRPr="00F37DED">
              <w:rPr>
                <w:rFonts w:ascii="Times New Roman" w:eastAsia="Times New Roman" w:hAnsi="Times New Roman" w:cs="Times New Roman"/>
                <w:color w:val="auto"/>
                <w:sz w:val="20"/>
                <w:szCs w:val="20"/>
                <w:lang w:val="uk-UA" w:bidi="ar-SA"/>
              </w:rPr>
              <w:t xml:space="preserve">атверджено </w:t>
            </w:r>
          </w:p>
          <w:p w:rsidR="00F37DED" w:rsidRPr="00F37DED" w:rsidRDefault="00F37DED" w:rsidP="00F37DED">
            <w:pPr>
              <w:widowControl/>
              <w:rPr>
                <w:rFonts w:ascii="Times New Roman" w:eastAsia="Times New Roman" w:hAnsi="Times New Roman" w:cs="Times New Roman"/>
                <w:color w:val="auto"/>
                <w:sz w:val="20"/>
                <w:szCs w:val="20"/>
                <w:lang w:val="uk-UA" w:bidi="ar-SA"/>
              </w:rPr>
            </w:pPr>
            <w:r w:rsidRPr="00F37DED">
              <w:rPr>
                <w:rFonts w:ascii="Times New Roman" w:eastAsia="Times New Roman" w:hAnsi="Times New Roman" w:cs="Times New Roman"/>
                <w:color w:val="auto"/>
                <w:sz w:val="20"/>
                <w:szCs w:val="20"/>
                <w:lang w:val="uk-UA" w:bidi="ar-SA"/>
              </w:rPr>
              <w:t>н</w:t>
            </w:r>
            <w:r w:rsidRPr="00F37DED">
              <w:rPr>
                <w:rFonts w:ascii="Times New Roman" w:eastAsia="Times New Roman" w:hAnsi="Times New Roman" w:cs="Times New Roman"/>
                <w:color w:val="auto"/>
                <w:sz w:val="20"/>
                <w:szCs w:val="20"/>
                <w:lang w:val="ru-RU" w:bidi="ar-SA"/>
              </w:rPr>
              <w:t xml:space="preserve">аказом Міністерства освіти і науки 23.09.2010 №904 </w:t>
            </w:r>
          </w:p>
          <w:p w:rsidR="00F37DED" w:rsidRPr="00F37DED" w:rsidRDefault="00F37DED" w:rsidP="00F37DED">
            <w:pPr>
              <w:widowControl/>
              <w:rPr>
                <w:rFonts w:ascii="Times New Roman" w:eastAsia="Times New Roman" w:hAnsi="Times New Roman" w:cs="Times New Roman"/>
                <w:color w:val="auto"/>
                <w:sz w:val="20"/>
                <w:szCs w:val="20"/>
                <w:lang w:val="uk-UA" w:bidi="ar-SA"/>
              </w:rPr>
            </w:pPr>
            <w:r w:rsidRPr="00F37DED">
              <w:rPr>
                <w:rFonts w:ascii="Times New Roman" w:eastAsia="Times New Roman" w:hAnsi="Times New Roman" w:cs="Times New Roman"/>
                <w:color w:val="auto"/>
                <w:sz w:val="20"/>
                <w:szCs w:val="20"/>
                <w:lang w:val="ru-RU" w:bidi="ar-SA"/>
              </w:rPr>
              <w:t>(у редакції наказу Міністерства освіти і науки,</w:t>
            </w:r>
            <w:r w:rsidRPr="00F37DED">
              <w:rPr>
                <w:rFonts w:ascii="Times New Roman" w:eastAsia="Times New Roman" w:hAnsi="Times New Roman" w:cs="Times New Roman"/>
                <w:color w:val="auto"/>
                <w:sz w:val="20"/>
                <w:szCs w:val="20"/>
                <w:lang w:val="uk-UA" w:bidi="ar-SA"/>
              </w:rPr>
              <w:t xml:space="preserve"> </w:t>
            </w:r>
            <w:r w:rsidRPr="00F37DED">
              <w:rPr>
                <w:rFonts w:ascii="Times New Roman" w:eastAsia="Times New Roman" w:hAnsi="Times New Roman" w:cs="Times New Roman"/>
                <w:color w:val="auto"/>
                <w:sz w:val="20"/>
                <w:szCs w:val="20"/>
                <w:lang w:val="ru-RU" w:bidi="ar-SA"/>
              </w:rPr>
              <w:t xml:space="preserve">молоді та спорту </w:t>
            </w:r>
          </w:p>
          <w:p w:rsidR="00F37DED" w:rsidRPr="00F37DED" w:rsidRDefault="00F37DED" w:rsidP="00F37DED">
            <w:pPr>
              <w:keepNext/>
              <w:jc w:val="both"/>
              <w:rPr>
                <w:rFonts w:ascii="Times New Roman" w:eastAsia="Calibri" w:hAnsi="Times New Roman" w:cs="Times New Roman"/>
                <w:color w:val="auto"/>
                <w:sz w:val="20"/>
                <w:szCs w:val="20"/>
                <w:lang w:val="uk-UA" w:bidi="ar-SA"/>
              </w:rPr>
            </w:pPr>
            <w:r w:rsidRPr="00F37DED">
              <w:rPr>
                <w:rFonts w:ascii="Times New Roman" w:eastAsia="Times New Roman" w:hAnsi="Times New Roman" w:cs="Times New Roman"/>
                <w:color w:val="auto"/>
                <w:sz w:val="20"/>
                <w:szCs w:val="20"/>
                <w:lang w:val="ru-RU" w:bidi="ar-SA"/>
              </w:rPr>
              <w:t>від 24.09.2012 №1040 )</w:t>
            </w:r>
          </w:p>
        </w:tc>
      </w:tr>
      <w:tr w:rsidR="009450B8" w:rsidRPr="00AA4DAF" w:rsidTr="00BD184B">
        <w:trPr>
          <w:trHeight w:val="312"/>
        </w:trPr>
        <w:tc>
          <w:tcPr>
            <w:tcW w:w="594" w:type="dxa"/>
          </w:tcPr>
          <w:p w:rsidR="009450B8" w:rsidRPr="00F37DED" w:rsidRDefault="009450B8" w:rsidP="00F37DED">
            <w:pPr>
              <w:keepNext/>
              <w:widowControl/>
              <w:numPr>
                <w:ilvl w:val="0"/>
                <w:numId w:val="20"/>
              </w:numPr>
              <w:spacing w:after="200" w:line="276" w:lineRule="auto"/>
              <w:contextualSpacing/>
              <w:jc w:val="center"/>
              <w:rPr>
                <w:rFonts w:ascii="Times New Roman" w:eastAsia="Times New Roman" w:hAnsi="Times New Roman" w:cs="Times New Roman"/>
                <w:color w:val="auto"/>
                <w:sz w:val="20"/>
                <w:szCs w:val="20"/>
                <w:lang w:val="uk-UA" w:bidi="ar-SA"/>
              </w:rPr>
            </w:pPr>
          </w:p>
        </w:tc>
        <w:tc>
          <w:tcPr>
            <w:tcW w:w="2400" w:type="dxa"/>
          </w:tcPr>
          <w:p w:rsidR="009450B8" w:rsidRPr="00F37DED" w:rsidRDefault="009450B8" w:rsidP="00F37DED">
            <w:pPr>
              <w:widowControl/>
              <w:rPr>
                <w:rFonts w:ascii="Times New Roman" w:eastAsia="Calibri" w:hAnsi="Times New Roman" w:cs="Times New Roman"/>
                <w:color w:val="auto"/>
                <w:sz w:val="20"/>
                <w:szCs w:val="20"/>
                <w:lang w:val="uk-UA"/>
              </w:rPr>
            </w:pPr>
            <w:r w:rsidRPr="009450B8">
              <w:rPr>
                <w:rFonts w:ascii="Times New Roman" w:eastAsia="Calibri" w:hAnsi="Times New Roman" w:cs="Times New Roman"/>
                <w:color w:val="auto"/>
                <w:sz w:val="20"/>
                <w:szCs w:val="20"/>
                <w:lang w:val="uk-UA"/>
              </w:rPr>
              <w:t>Основи водійської справи</w:t>
            </w:r>
          </w:p>
        </w:tc>
        <w:tc>
          <w:tcPr>
            <w:tcW w:w="828" w:type="dxa"/>
          </w:tcPr>
          <w:p w:rsidR="009450B8" w:rsidRPr="00F37DED" w:rsidRDefault="008D5E1C" w:rsidP="00F37DED">
            <w:pPr>
              <w:widowControl/>
              <w:jc w:val="center"/>
              <w:rPr>
                <w:rFonts w:ascii="Times New Roman" w:eastAsia="Calibri" w:hAnsi="Times New Roman" w:cs="Times New Roman"/>
                <w:color w:val="auto"/>
                <w:sz w:val="20"/>
                <w:szCs w:val="20"/>
                <w:lang w:val="uk-UA" w:bidi="ar-SA"/>
              </w:rPr>
            </w:pPr>
            <w:r>
              <w:rPr>
                <w:rFonts w:ascii="Times New Roman" w:eastAsia="Calibri" w:hAnsi="Times New Roman" w:cs="Times New Roman"/>
                <w:color w:val="auto"/>
                <w:sz w:val="20"/>
                <w:szCs w:val="20"/>
                <w:lang w:val="uk-UA" w:bidi="ar-SA"/>
              </w:rPr>
              <w:t>10-11</w:t>
            </w:r>
          </w:p>
        </w:tc>
        <w:tc>
          <w:tcPr>
            <w:tcW w:w="4570" w:type="dxa"/>
          </w:tcPr>
          <w:p w:rsidR="00C9125B" w:rsidRDefault="00AA4DAF" w:rsidP="00C9125B">
            <w:pPr>
              <w:widowControl/>
              <w:jc w:val="both"/>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Програма спецкурсу за вибором «Основи водійської справи»</w:t>
            </w:r>
          </w:p>
          <w:p w:rsidR="00C9125B" w:rsidRDefault="002B5A5F" w:rsidP="00C9125B">
            <w:pPr>
              <w:widowControl/>
              <w:jc w:val="both"/>
              <w:rPr>
                <w:rFonts w:ascii="Times New Roman" w:eastAsia="Calibri" w:hAnsi="Times New Roman" w:cs="Times New Roman"/>
                <w:color w:val="auto"/>
                <w:sz w:val="20"/>
                <w:szCs w:val="20"/>
                <w:lang w:val="uk-UA"/>
              </w:rPr>
            </w:pPr>
            <w:hyperlink r:id="rId14" w:history="1">
              <w:r w:rsidR="00C9125B" w:rsidRPr="00831B69">
                <w:rPr>
                  <w:rStyle w:val="ac"/>
                  <w:rFonts w:ascii="Times New Roman" w:eastAsia="Calibri" w:hAnsi="Times New Roman" w:cs="Times New Roman"/>
                  <w:sz w:val="20"/>
                  <w:szCs w:val="20"/>
                  <w:lang w:val="uk-UA"/>
                </w:rPr>
                <w:t>https://mon.gov.ua/storage/app/media/navchalni-programi-kursiv-za-viborom-fakultativiv/2020/06/Profesiyni</w:t>
              </w:r>
            </w:hyperlink>
          </w:p>
          <w:p w:rsidR="009450B8" w:rsidRPr="00F37DED" w:rsidRDefault="009450B8" w:rsidP="00F37DED">
            <w:pPr>
              <w:widowControl/>
              <w:rPr>
                <w:rFonts w:ascii="Times New Roman" w:eastAsia="Calibri" w:hAnsi="Times New Roman" w:cs="Times New Roman"/>
                <w:color w:val="auto"/>
                <w:sz w:val="20"/>
                <w:szCs w:val="20"/>
                <w:lang w:val="uk-UA"/>
              </w:rPr>
            </w:pPr>
          </w:p>
        </w:tc>
        <w:tc>
          <w:tcPr>
            <w:tcW w:w="2028" w:type="dxa"/>
          </w:tcPr>
          <w:p w:rsidR="00AA4DAF" w:rsidRPr="00F37DED" w:rsidRDefault="002B5A5F" w:rsidP="00C9125B">
            <w:pPr>
              <w:widowControl/>
              <w:jc w:val="both"/>
              <w:rPr>
                <w:rFonts w:ascii="Times New Roman" w:eastAsia="Calibri" w:hAnsi="Times New Roman" w:cs="Times New Roman"/>
                <w:color w:val="auto"/>
                <w:sz w:val="20"/>
                <w:szCs w:val="20"/>
                <w:lang w:val="uk-UA"/>
              </w:rPr>
            </w:pPr>
            <w:hyperlink r:id="rId15" w:history="1">
              <w:r w:rsidR="00C9125B" w:rsidRPr="00831B69">
                <w:rPr>
                  <w:rStyle w:val="ac"/>
                  <w:rFonts w:ascii="Times New Roman" w:eastAsia="Calibri" w:hAnsi="Times New Roman" w:cs="Times New Roman"/>
                  <w:sz w:val="20"/>
                  <w:szCs w:val="20"/>
                  <w:lang w:val="uk-UA"/>
                </w:rPr>
                <w:t>https://mon.gov.ua</w:t>
              </w:r>
            </w:hyperlink>
            <w:r w:rsidR="00C9125B">
              <w:rPr>
                <w:rFonts w:ascii="Times New Roman" w:eastAsia="Calibri" w:hAnsi="Times New Roman" w:cs="Times New Roman"/>
                <w:color w:val="auto"/>
                <w:sz w:val="20"/>
                <w:szCs w:val="20"/>
                <w:lang w:val="uk-UA"/>
              </w:rPr>
              <w:t xml:space="preserve"> 2020</w:t>
            </w:r>
          </w:p>
        </w:tc>
        <w:tc>
          <w:tcPr>
            <w:tcW w:w="1428" w:type="dxa"/>
          </w:tcPr>
          <w:p w:rsidR="009450B8" w:rsidRPr="00F37DED" w:rsidRDefault="00AA4DAF" w:rsidP="00F37DED">
            <w:pPr>
              <w:keepNext/>
              <w:jc w:val="center"/>
              <w:rPr>
                <w:rFonts w:ascii="Times New Roman" w:eastAsia="Calibri" w:hAnsi="Times New Roman" w:cs="Times New Roman"/>
                <w:color w:val="auto"/>
                <w:sz w:val="20"/>
                <w:szCs w:val="20"/>
                <w:lang w:val="uk-UA" w:bidi="ar-SA"/>
              </w:rPr>
            </w:pPr>
            <w:r>
              <w:rPr>
                <w:rFonts w:ascii="Times New Roman" w:eastAsia="Calibri" w:hAnsi="Times New Roman" w:cs="Times New Roman"/>
                <w:color w:val="auto"/>
                <w:sz w:val="20"/>
                <w:szCs w:val="20"/>
                <w:lang w:val="uk-UA" w:bidi="ar-SA"/>
              </w:rPr>
              <w:t xml:space="preserve">Державна </w:t>
            </w:r>
          </w:p>
        </w:tc>
        <w:tc>
          <w:tcPr>
            <w:tcW w:w="3970" w:type="dxa"/>
          </w:tcPr>
          <w:p w:rsidR="00CF5A94" w:rsidRPr="00F37DED" w:rsidRDefault="00CF5A94" w:rsidP="00CF5A94">
            <w:pPr>
              <w:widowControl/>
              <w:rPr>
                <w:rFonts w:ascii="Times New Roman" w:eastAsia="Calibri" w:hAnsi="Times New Roman" w:cs="Times New Roman"/>
                <w:color w:val="auto"/>
                <w:sz w:val="20"/>
                <w:szCs w:val="20"/>
                <w:shd w:val="clear" w:color="auto" w:fill="FFFFFF"/>
                <w:lang w:val="uk-UA" w:eastAsia="uk-UA"/>
              </w:rPr>
            </w:pPr>
            <w:r w:rsidRPr="00F37DED">
              <w:rPr>
                <w:rFonts w:ascii="Times New Roman" w:eastAsia="Calibri" w:hAnsi="Times New Roman" w:cs="Times New Roman"/>
                <w:color w:val="auto"/>
                <w:sz w:val="20"/>
                <w:szCs w:val="20"/>
                <w:lang w:val="uk-UA"/>
              </w:rPr>
              <w:t>Схвалено МОН України</w:t>
            </w:r>
          </w:p>
          <w:p w:rsidR="00CF5A94" w:rsidRPr="00F37DED" w:rsidRDefault="00CF5A94" w:rsidP="00CF5A94">
            <w:pPr>
              <w:widowControl/>
              <w:rPr>
                <w:rFonts w:ascii="Times New Roman" w:eastAsia="Calibri" w:hAnsi="Times New Roman" w:cs="Times New Roman"/>
                <w:color w:val="auto"/>
                <w:sz w:val="20"/>
                <w:szCs w:val="20"/>
                <w:shd w:val="clear" w:color="auto" w:fill="FFFFFF"/>
                <w:lang w:val="uk-UA" w:eastAsia="uk-UA"/>
              </w:rPr>
            </w:pPr>
            <w:r w:rsidRPr="00F37DED">
              <w:rPr>
                <w:rFonts w:ascii="Times New Roman" w:eastAsia="Calibri" w:hAnsi="Times New Roman" w:cs="Times New Roman"/>
                <w:color w:val="auto"/>
                <w:sz w:val="20"/>
                <w:szCs w:val="20"/>
                <w:shd w:val="clear" w:color="auto" w:fill="FFFFFF"/>
                <w:lang w:val="uk-UA" w:eastAsia="uk-UA"/>
              </w:rPr>
              <w:t xml:space="preserve">(лист Інституту інноваційних технологій та змісту освіти </w:t>
            </w:r>
          </w:p>
          <w:p w:rsidR="009450B8" w:rsidRPr="00F37DED" w:rsidRDefault="00CF5A94" w:rsidP="00CF5A94">
            <w:pPr>
              <w:keepNext/>
              <w:rPr>
                <w:rFonts w:ascii="Times New Roman" w:eastAsia="Calibri" w:hAnsi="Times New Roman" w:cs="Times New Roman"/>
                <w:color w:val="auto"/>
                <w:sz w:val="20"/>
                <w:szCs w:val="20"/>
                <w:lang w:val="uk-UA" w:bidi="ar-SA"/>
              </w:rPr>
            </w:pPr>
            <w:r>
              <w:rPr>
                <w:rFonts w:ascii="Times New Roman" w:eastAsia="Calibri" w:hAnsi="Times New Roman" w:cs="Times New Roman"/>
                <w:color w:val="auto"/>
                <w:sz w:val="20"/>
                <w:szCs w:val="20"/>
                <w:shd w:val="clear" w:color="auto" w:fill="FFFFFF"/>
                <w:lang w:val="uk-UA" w:eastAsia="uk-UA"/>
              </w:rPr>
              <w:t>від 16.06.2020</w:t>
            </w:r>
            <w:r w:rsidRPr="00F37DED">
              <w:rPr>
                <w:rFonts w:ascii="Times New Roman" w:eastAsia="Calibri" w:hAnsi="Times New Roman" w:cs="Times New Roman"/>
                <w:color w:val="auto"/>
                <w:sz w:val="20"/>
                <w:szCs w:val="20"/>
                <w:shd w:val="clear" w:color="auto" w:fill="FFFFFF"/>
                <w:lang w:val="uk-UA" w:eastAsia="uk-UA"/>
              </w:rPr>
              <w:t xml:space="preserve"> №14.1/12-442 )</w:t>
            </w:r>
          </w:p>
        </w:tc>
      </w:tr>
      <w:tr w:rsidR="009450B8" w:rsidRPr="0003502B" w:rsidTr="00BD184B">
        <w:trPr>
          <w:trHeight w:val="312"/>
        </w:trPr>
        <w:tc>
          <w:tcPr>
            <w:tcW w:w="594" w:type="dxa"/>
          </w:tcPr>
          <w:p w:rsidR="009450B8" w:rsidRPr="00F37DED" w:rsidRDefault="009450B8" w:rsidP="00F37DED">
            <w:pPr>
              <w:keepNext/>
              <w:widowControl/>
              <w:numPr>
                <w:ilvl w:val="0"/>
                <w:numId w:val="20"/>
              </w:numPr>
              <w:spacing w:after="200" w:line="276" w:lineRule="auto"/>
              <w:contextualSpacing/>
              <w:jc w:val="center"/>
              <w:rPr>
                <w:rFonts w:ascii="Times New Roman" w:eastAsia="Times New Roman" w:hAnsi="Times New Roman" w:cs="Times New Roman"/>
                <w:color w:val="auto"/>
                <w:sz w:val="20"/>
                <w:szCs w:val="20"/>
                <w:lang w:val="uk-UA" w:bidi="ar-SA"/>
              </w:rPr>
            </w:pPr>
          </w:p>
        </w:tc>
        <w:tc>
          <w:tcPr>
            <w:tcW w:w="2400" w:type="dxa"/>
          </w:tcPr>
          <w:p w:rsidR="009450B8" w:rsidRPr="00F37DED" w:rsidRDefault="008D5E1C" w:rsidP="00F37DED">
            <w:pPr>
              <w:widowControl/>
              <w:rPr>
                <w:rFonts w:ascii="Times New Roman" w:eastAsia="Calibri" w:hAnsi="Times New Roman" w:cs="Times New Roman"/>
                <w:color w:val="auto"/>
                <w:sz w:val="20"/>
                <w:szCs w:val="20"/>
                <w:lang w:val="uk-UA"/>
              </w:rPr>
            </w:pPr>
            <w:r w:rsidRPr="008D5E1C">
              <w:rPr>
                <w:rFonts w:ascii="Times New Roman" w:eastAsia="Calibri" w:hAnsi="Times New Roman" w:cs="Times New Roman"/>
                <w:color w:val="auto"/>
                <w:sz w:val="20"/>
                <w:szCs w:val="20"/>
                <w:lang w:val="uk-UA"/>
              </w:rPr>
              <w:t xml:space="preserve">Соціальне шкільне підприємництво  </w:t>
            </w:r>
          </w:p>
        </w:tc>
        <w:tc>
          <w:tcPr>
            <w:tcW w:w="828" w:type="dxa"/>
          </w:tcPr>
          <w:p w:rsidR="009450B8" w:rsidRPr="00F37DED" w:rsidRDefault="008D5E1C" w:rsidP="00F37DED">
            <w:pPr>
              <w:widowControl/>
              <w:jc w:val="center"/>
              <w:rPr>
                <w:rFonts w:ascii="Times New Roman" w:eastAsia="Calibri" w:hAnsi="Times New Roman" w:cs="Times New Roman"/>
                <w:color w:val="auto"/>
                <w:sz w:val="20"/>
                <w:szCs w:val="20"/>
                <w:lang w:val="uk-UA" w:bidi="ar-SA"/>
              </w:rPr>
            </w:pPr>
            <w:r>
              <w:rPr>
                <w:rFonts w:ascii="Times New Roman" w:eastAsia="Calibri" w:hAnsi="Times New Roman" w:cs="Times New Roman"/>
                <w:color w:val="auto"/>
                <w:sz w:val="20"/>
                <w:szCs w:val="20"/>
                <w:lang w:val="uk-UA" w:bidi="ar-SA"/>
              </w:rPr>
              <w:t>10-11</w:t>
            </w:r>
          </w:p>
        </w:tc>
        <w:tc>
          <w:tcPr>
            <w:tcW w:w="4570" w:type="dxa"/>
          </w:tcPr>
          <w:p w:rsidR="00C9125B" w:rsidRDefault="008D5E1C" w:rsidP="00C9125B">
            <w:pPr>
              <w:widowControl/>
              <w:jc w:val="both"/>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Програма курсу за вибором</w:t>
            </w:r>
            <w:r w:rsidRPr="008D5E1C">
              <w:rPr>
                <w:lang w:val="ru-RU"/>
              </w:rPr>
              <w:t xml:space="preserve"> </w:t>
            </w:r>
            <w:r>
              <w:rPr>
                <w:lang w:val="ru-RU"/>
              </w:rPr>
              <w:t>«</w:t>
            </w:r>
            <w:r w:rsidRPr="008D5E1C">
              <w:rPr>
                <w:rFonts w:ascii="Times New Roman" w:eastAsia="Calibri" w:hAnsi="Times New Roman" w:cs="Times New Roman"/>
                <w:color w:val="auto"/>
                <w:sz w:val="20"/>
                <w:szCs w:val="20"/>
                <w:lang w:val="uk-UA"/>
              </w:rPr>
              <w:t>С</w:t>
            </w:r>
            <w:r>
              <w:rPr>
                <w:rFonts w:ascii="Times New Roman" w:eastAsia="Calibri" w:hAnsi="Times New Roman" w:cs="Times New Roman"/>
                <w:color w:val="auto"/>
                <w:sz w:val="20"/>
                <w:szCs w:val="20"/>
                <w:lang w:val="uk-UA"/>
              </w:rPr>
              <w:t>оціальне шкільне підприємництво»</w:t>
            </w:r>
            <w:r w:rsidRPr="008D5E1C">
              <w:rPr>
                <w:rFonts w:ascii="Times New Roman" w:eastAsia="Calibri" w:hAnsi="Times New Roman" w:cs="Times New Roman"/>
                <w:color w:val="auto"/>
                <w:sz w:val="20"/>
                <w:szCs w:val="20"/>
                <w:lang w:val="uk-UA"/>
              </w:rPr>
              <w:t xml:space="preserve"> </w:t>
            </w:r>
            <w:hyperlink r:id="rId16" w:history="1">
              <w:r w:rsidR="00C9125B" w:rsidRPr="00831B69">
                <w:rPr>
                  <w:rStyle w:val="ac"/>
                  <w:rFonts w:ascii="Times New Roman" w:eastAsia="Calibri" w:hAnsi="Times New Roman" w:cs="Times New Roman"/>
                  <w:sz w:val="20"/>
                  <w:szCs w:val="20"/>
                  <w:lang w:val="uk-UA"/>
                </w:rPr>
                <w:t>https://mon.gov.ua/ua/osvita/zagalna-serednya-osvita/navchalni-programi/navchalni-programi-kursiv-za-viborom-fakultativiv</w:t>
              </w:r>
            </w:hyperlink>
          </w:p>
          <w:p w:rsidR="009450B8" w:rsidRPr="00F37DED" w:rsidRDefault="009450B8" w:rsidP="00F37DED">
            <w:pPr>
              <w:widowControl/>
              <w:rPr>
                <w:rFonts w:ascii="Times New Roman" w:eastAsia="Calibri" w:hAnsi="Times New Roman" w:cs="Times New Roman"/>
                <w:color w:val="auto"/>
                <w:sz w:val="20"/>
                <w:szCs w:val="20"/>
                <w:lang w:val="uk-UA"/>
              </w:rPr>
            </w:pPr>
          </w:p>
        </w:tc>
        <w:tc>
          <w:tcPr>
            <w:tcW w:w="2028" w:type="dxa"/>
          </w:tcPr>
          <w:p w:rsidR="00AA4DAF" w:rsidRPr="00F37DED" w:rsidRDefault="002B5A5F" w:rsidP="00C9125B">
            <w:pPr>
              <w:widowControl/>
              <w:jc w:val="both"/>
              <w:rPr>
                <w:rFonts w:ascii="Times New Roman" w:eastAsia="Calibri" w:hAnsi="Times New Roman" w:cs="Times New Roman"/>
                <w:color w:val="auto"/>
                <w:sz w:val="20"/>
                <w:szCs w:val="20"/>
                <w:lang w:val="uk-UA"/>
              </w:rPr>
            </w:pPr>
            <w:hyperlink r:id="rId17" w:history="1">
              <w:r w:rsidR="00C9125B" w:rsidRPr="00831B69">
                <w:rPr>
                  <w:rStyle w:val="ac"/>
                  <w:rFonts w:ascii="Times New Roman" w:eastAsia="Calibri" w:hAnsi="Times New Roman" w:cs="Times New Roman"/>
                  <w:sz w:val="20"/>
                  <w:szCs w:val="20"/>
                  <w:lang w:val="uk-UA"/>
                </w:rPr>
                <w:t>https://mon.gov.ua</w:t>
              </w:r>
            </w:hyperlink>
            <w:r w:rsidR="00C9125B">
              <w:rPr>
                <w:rFonts w:ascii="Times New Roman" w:eastAsia="Calibri" w:hAnsi="Times New Roman" w:cs="Times New Roman"/>
                <w:color w:val="auto"/>
                <w:sz w:val="20"/>
                <w:szCs w:val="20"/>
                <w:lang w:val="uk-UA"/>
              </w:rPr>
              <w:t xml:space="preserve"> 2020</w:t>
            </w:r>
          </w:p>
        </w:tc>
        <w:tc>
          <w:tcPr>
            <w:tcW w:w="1428" w:type="dxa"/>
          </w:tcPr>
          <w:p w:rsidR="009450B8" w:rsidRPr="00F37DED" w:rsidRDefault="008D5E1C" w:rsidP="00F37DED">
            <w:pPr>
              <w:keepNext/>
              <w:jc w:val="center"/>
              <w:rPr>
                <w:rFonts w:ascii="Times New Roman" w:eastAsia="Calibri" w:hAnsi="Times New Roman" w:cs="Times New Roman"/>
                <w:color w:val="auto"/>
                <w:sz w:val="20"/>
                <w:szCs w:val="20"/>
                <w:lang w:val="uk-UA" w:bidi="ar-SA"/>
              </w:rPr>
            </w:pPr>
            <w:r>
              <w:rPr>
                <w:rFonts w:ascii="Times New Roman" w:eastAsia="Calibri" w:hAnsi="Times New Roman" w:cs="Times New Roman"/>
                <w:color w:val="auto"/>
                <w:sz w:val="20"/>
                <w:szCs w:val="20"/>
                <w:lang w:val="uk-UA" w:bidi="ar-SA"/>
              </w:rPr>
              <w:t>Державна</w:t>
            </w:r>
          </w:p>
        </w:tc>
        <w:tc>
          <w:tcPr>
            <w:tcW w:w="3970" w:type="dxa"/>
          </w:tcPr>
          <w:p w:rsidR="008D5E1C" w:rsidRPr="008D5E1C" w:rsidRDefault="008D5E1C" w:rsidP="008D5E1C">
            <w:pPr>
              <w:keepNext/>
              <w:rPr>
                <w:rFonts w:ascii="Times New Roman" w:eastAsia="Calibri" w:hAnsi="Times New Roman" w:cs="Times New Roman"/>
                <w:color w:val="auto"/>
                <w:sz w:val="20"/>
                <w:szCs w:val="20"/>
                <w:lang w:val="uk-UA" w:bidi="ar-SA"/>
              </w:rPr>
            </w:pPr>
            <w:r w:rsidRPr="008D5E1C">
              <w:rPr>
                <w:rFonts w:ascii="Times New Roman" w:eastAsia="Calibri" w:hAnsi="Times New Roman" w:cs="Times New Roman"/>
                <w:color w:val="auto"/>
                <w:sz w:val="20"/>
                <w:szCs w:val="20"/>
                <w:lang w:val="uk-UA" w:bidi="ar-SA"/>
              </w:rPr>
              <w:t>Схвалено до використання в загальноосвітніх навчальних закладах</w:t>
            </w:r>
          </w:p>
          <w:p w:rsidR="008D5E1C" w:rsidRPr="008D5E1C" w:rsidRDefault="008D5E1C" w:rsidP="008D5E1C">
            <w:pPr>
              <w:keepNext/>
              <w:rPr>
                <w:rFonts w:ascii="Times New Roman" w:eastAsia="Calibri" w:hAnsi="Times New Roman" w:cs="Times New Roman"/>
                <w:color w:val="auto"/>
                <w:sz w:val="20"/>
                <w:szCs w:val="20"/>
                <w:lang w:val="uk-UA" w:bidi="ar-SA"/>
              </w:rPr>
            </w:pPr>
            <w:r w:rsidRPr="008D5E1C">
              <w:rPr>
                <w:rFonts w:ascii="Times New Roman" w:eastAsia="Calibri" w:hAnsi="Times New Roman" w:cs="Times New Roman"/>
                <w:color w:val="auto"/>
                <w:sz w:val="20"/>
                <w:szCs w:val="20"/>
                <w:lang w:val="uk-UA" w:bidi="ar-SA"/>
              </w:rPr>
              <w:t>Лист ДНУ «Інститут модернізації змісту освіти»</w:t>
            </w:r>
          </w:p>
          <w:p w:rsidR="009450B8" w:rsidRPr="00F37DED" w:rsidRDefault="008D5E1C" w:rsidP="008D5E1C">
            <w:pPr>
              <w:keepNext/>
              <w:rPr>
                <w:rFonts w:ascii="Times New Roman" w:eastAsia="Calibri" w:hAnsi="Times New Roman" w:cs="Times New Roman"/>
                <w:color w:val="auto"/>
                <w:sz w:val="20"/>
                <w:szCs w:val="20"/>
                <w:lang w:val="uk-UA" w:bidi="ar-SA"/>
              </w:rPr>
            </w:pPr>
            <w:r w:rsidRPr="008D5E1C">
              <w:rPr>
                <w:rFonts w:ascii="Times New Roman" w:eastAsia="Calibri" w:hAnsi="Times New Roman" w:cs="Times New Roman"/>
                <w:color w:val="auto"/>
                <w:sz w:val="20"/>
                <w:szCs w:val="20"/>
                <w:lang w:val="uk-UA" w:bidi="ar-SA"/>
              </w:rPr>
              <w:t>від 25.05.2020 № 22.1/12-Г-303</w:t>
            </w:r>
          </w:p>
        </w:tc>
      </w:tr>
      <w:tr w:rsidR="00CF5A94" w:rsidRPr="00C9125B" w:rsidTr="00BD184B">
        <w:trPr>
          <w:trHeight w:val="312"/>
        </w:trPr>
        <w:tc>
          <w:tcPr>
            <w:tcW w:w="594" w:type="dxa"/>
          </w:tcPr>
          <w:p w:rsidR="00CF5A94" w:rsidRPr="00F37DED" w:rsidRDefault="00CF5A94" w:rsidP="00F37DED">
            <w:pPr>
              <w:keepNext/>
              <w:widowControl/>
              <w:numPr>
                <w:ilvl w:val="0"/>
                <w:numId w:val="20"/>
              </w:numPr>
              <w:spacing w:after="200" w:line="276" w:lineRule="auto"/>
              <w:contextualSpacing/>
              <w:jc w:val="center"/>
              <w:rPr>
                <w:rFonts w:ascii="Times New Roman" w:eastAsia="Times New Roman" w:hAnsi="Times New Roman" w:cs="Times New Roman"/>
                <w:color w:val="auto"/>
                <w:sz w:val="20"/>
                <w:szCs w:val="20"/>
                <w:lang w:val="uk-UA" w:bidi="ar-SA"/>
              </w:rPr>
            </w:pPr>
          </w:p>
        </w:tc>
        <w:tc>
          <w:tcPr>
            <w:tcW w:w="2400" w:type="dxa"/>
          </w:tcPr>
          <w:p w:rsidR="00CF5A94" w:rsidRPr="008D5E1C" w:rsidRDefault="00CF5A94" w:rsidP="00F37DED">
            <w:pPr>
              <w:widowControl/>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 xml:space="preserve">Основи дизайну інтер’єру </w:t>
            </w:r>
          </w:p>
        </w:tc>
        <w:tc>
          <w:tcPr>
            <w:tcW w:w="828" w:type="dxa"/>
          </w:tcPr>
          <w:p w:rsidR="00CF5A94" w:rsidRDefault="00C9125B" w:rsidP="00F37DED">
            <w:pPr>
              <w:widowControl/>
              <w:jc w:val="center"/>
              <w:rPr>
                <w:rFonts w:ascii="Times New Roman" w:eastAsia="Calibri" w:hAnsi="Times New Roman" w:cs="Times New Roman"/>
                <w:color w:val="auto"/>
                <w:sz w:val="20"/>
                <w:szCs w:val="20"/>
                <w:lang w:val="uk-UA" w:bidi="ar-SA"/>
              </w:rPr>
            </w:pPr>
            <w:r>
              <w:rPr>
                <w:rFonts w:ascii="Times New Roman" w:eastAsia="Calibri" w:hAnsi="Times New Roman" w:cs="Times New Roman"/>
                <w:color w:val="auto"/>
                <w:sz w:val="20"/>
                <w:szCs w:val="20"/>
                <w:lang w:val="uk-UA" w:bidi="ar-SA"/>
              </w:rPr>
              <w:t>10-11</w:t>
            </w:r>
          </w:p>
        </w:tc>
        <w:tc>
          <w:tcPr>
            <w:tcW w:w="4570" w:type="dxa"/>
          </w:tcPr>
          <w:p w:rsidR="006C3501" w:rsidRDefault="00C9125B" w:rsidP="006C3501">
            <w:pPr>
              <w:widowControl/>
              <w:jc w:val="both"/>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 xml:space="preserve">Програма курсу за вибором «Основи дизайну інтер’єру» </w:t>
            </w:r>
            <w:hyperlink r:id="rId18" w:history="1">
              <w:r w:rsidR="006C3501" w:rsidRPr="00831B69">
                <w:rPr>
                  <w:rStyle w:val="ac"/>
                  <w:rFonts w:ascii="Times New Roman" w:eastAsia="Calibri" w:hAnsi="Times New Roman" w:cs="Times New Roman"/>
                  <w:sz w:val="20"/>
                  <w:szCs w:val="20"/>
                  <w:lang w:val="uk-UA"/>
                </w:rPr>
                <w:t>https://mon.gov.ua/storage/app/media/navchalni-</w:t>
              </w:r>
              <w:r w:rsidR="006C3501" w:rsidRPr="00831B69">
                <w:rPr>
                  <w:rStyle w:val="ac"/>
                  <w:rFonts w:ascii="Times New Roman" w:eastAsia="Calibri" w:hAnsi="Times New Roman" w:cs="Times New Roman"/>
                  <w:sz w:val="20"/>
                  <w:szCs w:val="20"/>
                  <w:lang w:val="uk-UA"/>
                </w:rPr>
                <w:lastRenderedPageBreak/>
                <w:t>programi-kursiv-za-viborom-fakultativiv/2020/06/Profesiyni</w:t>
              </w:r>
            </w:hyperlink>
          </w:p>
          <w:p w:rsidR="00CF5A94" w:rsidRDefault="00CF5A94" w:rsidP="00F37DED">
            <w:pPr>
              <w:widowControl/>
              <w:rPr>
                <w:rFonts w:ascii="Times New Roman" w:eastAsia="Calibri" w:hAnsi="Times New Roman" w:cs="Times New Roman"/>
                <w:color w:val="auto"/>
                <w:sz w:val="20"/>
                <w:szCs w:val="20"/>
                <w:lang w:val="uk-UA"/>
              </w:rPr>
            </w:pPr>
          </w:p>
        </w:tc>
        <w:tc>
          <w:tcPr>
            <w:tcW w:w="2028" w:type="dxa"/>
          </w:tcPr>
          <w:p w:rsidR="00C9125B" w:rsidRDefault="002B5A5F" w:rsidP="006C3501">
            <w:pPr>
              <w:widowControl/>
              <w:jc w:val="both"/>
              <w:rPr>
                <w:rFonts w:ascii="Times New Roman" w:eastAsia="Calibri" w:hAnsi="Times New Roman" w:cs="Times New Roman"/>
                <w:color w:val="auto"/>
                <w:sz w:val="20"/>
                <w:szCs w:val="20"/>
                <w:lang w:val="uk-UA"/>
              </w:rPr>
            </w:pPr>
            <w:hyperlink r:id="rId19" w:history="1">
              <w:r w:rsidR="006C3501" w:rsidRPr="00831B69">
                <w:rPr>
                  <w:rStyle w:val="ac"/>
                  <w:rFonts w:ascii="Times New Roman" w:eastAsia="Calibri" w:hAnsi="Times New Roman" w:cs="Times New Roman"/>
                  <w:sz w:val="20"/>
                  <w:szCs w:val="20"/>
                  <w:lang w:val="uk-UA"/>
                </w:rPr>
                <w:t>https://mon.gov.ua</w:t>
              </w:r>
            </w:hyperlink>
            <w:r w:rsidR="006C3501">
              <w:rPr>
                <w:rFonts w:ascii="Times New Roman" w:eastAsia="Calibri" w:hAnsi="Times New Roman" w:cs="Times New Roman"/>
                <w:color w:val="auto"/>
                <w:sz w:val="20"/>
                <w:szCs w:val="20"/>
                <w:lang w:val="uk-UA"/>
              </w:rPr>
              <w:t xml:space="preserve"> 2020</w:t>
            </w:r>
          </w:p>
        </w:tc>
        <w:tc>
          <w:tcPr>
            <w:tcW w:w="1428" w:type="dxa"/>
          </w:tcPr>
          <w:p w:rsidR="00CF5A94" w:rsidRDefault="00C9125B" w:rsidP="00F37DED">
            <w:pPr>
              <w:keepNext/>
              <w:jc w:val="center"/>
              <w:rPr>
                <w:rFonts w:ascii="Times New Roman" w:eastAsia="Calibri" w:hAnsi="Times New Roman" w:cs="Times New Roman"/>
                <w:color w:val="auto"/>
                <w:sz w:val="20"/>
                <w:szCs w:val="20"/>
                <w:lang w:val="uk-UA" w:bidi="ar-SA"/>
              </w:rPr>
            </w:pPr>
            <w:r>
              <w:rPr>
                <w:rFonts w:ascii="Times New Roman" w:eastAsia="Calibri" w:hAnsi="Times New Roman" w:cs="Times New Roman"/>
                <w:color w:val="auto"/>
                <w:sz w:val="20"/>
                <w:szCs w:val="20"/>
                <w:lang w:val="uk-UA" w:bidi="ar-SA"/>
              </w:rPr>
              <w:t xml:space="preserve">Державна </w:t>
            </w:r>
          </w:p>
        </w:tc>
        <w:tc>
          <w:tcPr>
            <w:tcW w:w="3970" w:type="dxa"/>
          </w:tcPr>
          <w:p w:rsidR="00C9125B" w:rsidRPr="00C9125B" w:rsidRDefault="00C9125B" w:rsidP="00C9125B">
            <w:pPr>
              <w:keepNext/>
              <w:rPr>
                <w:rFonts w:ascii="Times New Roman" w:eastAsia="Calibri" w:hAnsi="Times New Roman" w:cs="Times New Roman"/>
                <w:color w:val="auto"/>
                <w:sz w:val="20"/>
                <w:szCs w:val="20"/>
                <w:lang w:val="uk-UA" w:bidi="ar-SA"/>
              </w:rPr>
            </w:pPr>
            <w:r w:rsidRPr="00C9125B">
              <w:rPr>
                <w:rFonts w:ascii="Times New Roman" w:eastAsia="Calibri" w:hAnsi="Times New Roman" w:cs="Times New Roman"/>
                <w:color w:val="auto"/>
                <w:sz w:val="20"/>
                <w:szCs w:val="20"/>
                <w:lang w:val="uk-UA" w:bidi="ar-SA"/>
              </w:rPr>
              <w:t>Схвалено до використання в загальноосвітніх навчальних закладах</w:t>
            </w:r>
          </w:p>
          <w:p w:rsidR="00C9125B" w:rsidRPr="00C9125B" w:rsidRDefault="00C9125B" w:rsidP="00C9125B">
            <w:pPr>
              <w:keepNext/>
              <w:rPr>
                <w:rFonts w:ascii="Times New Roman" w:eastAsia="Calibri" w:hAnsi="Times New Roman" w:cs="Times New Roman"/>
                <w:color w:val="auto"/>
                <w:sz w:val="20"/>
                <w:szCs w:val="20"/>
                <w:lang w:val="uk-UA" w:bidi="ar-SA"/>
              </w:rPr>
            </w:pPr>
            <w:r w:rsidRPr="00C9125B">
              <w:rPr>
                <w:rFonts w:ascii="Times New Roman" w:eastAsia="Calibri" w:hAnsi="Times New Roman" w:cs="Times New Roman"/>
                <w:color w:val="auto"/>
                <w:sz w:val="20"/>
                <w:szCs w:val="20"/>
                <w:lang w:val="uk-UA" w:bidi="ar-SA"/>
              </w:rPr>
              <w:t xml:space="preserve">Лист ДНУ «Інститут модернізації змісту </w:t>
            </w:r>
            <w:r w:rsidRPr="00C9125B">
              <w:rPr>
                <w:rFonts w:ascii="Times New Roman" w:eastAsia="Calibri" w:hAnsi="Times New Roman" w:cs="Times New Roman"/>
                <w:color w:val="auto"/>
                <w:sz w:val="20"/>
                <w:szCs w:val="20"/>
                <w:lang w:val="uk-UA" w:bidi="ar-SA"/>
              </w:rPr>
              <w:lastRenderedPageBreak/>
              <w:t>освіти»</w:t>
            </w:r>
          </w:p>
          <w:p w:rsidR="00CF5A94" w:rsidRPr="008D5E1C" w:rsidRDefault="00C9125B" w:rsidP="00C9125B">
            <w:pPr>
              <w:keepNext/>
              <w:rPr>
                <w:rFonts w:ascii="Times New Roman" w:eastAsia="Calibri" w:hAnsi="Times New Roman" w:cs="Times New Roman"/>
                <w:color w:val="auto"/>
                <w:sz w:val="20"/>
                <w:szCs w:val="20"/>
                <w:lang w:val="uk-UA" w:bidi="ar-SA"/>
              </w:rPr>
            </w:pPr>
            <w:r w:rsidRPr="00C9125B">
              <w:rPr>
                <w:rFonts w:ascii="Times New Roman" w:eastAsia="Calibri" w:hAnsi="Times New Roman" w:cs="Times New Roman"/>
                <w:color w:val="auto"/>
                <w:sz w:val="20"/>
                <w:szCs w:val="20"/>
                <w:lang w:val="uk-UA" w:bidi="ar-SA"/>
              </w:rPr>
              <w:t>від 25.05.2020 № 22.1/12-Г-303</w:t>
            </w:r>
          </w:p>
        </w:tc>
      </w:tr>
      <w:tr w:rsidR="009450B8" w:rsidRPr="00AA4DAF" w:rsidTr="00BD184B">
        <w:trPr>
          <w:trHeight w:val="312"/>
        </w:trPr>
        <w:tc>
          <w:tcPr>
            <w:tcW w:w="594" w:type="dxa"/>
          </w:tcPr>
          <w:p w:rsidR="009450B8" w:rsidRPr="00F37DED" w:rsidRDefault="009450B8" w:rsidP="00F37DED">
            <w:pPr>
              <w:keepNext/>
              <w:widowControl/>
              <w:numPr>
                <w:ilvl w:val="0"/>
                <w:numId w:val="20"/>
              </w:numPr>
              <w:spacing w:after="200" w:line="276" w:lineRule="auto"/>
              <w:contextualSpacing/>
              <w:jc w:val="center"/>
              <w:rPr>
                <w:rFonts w:ascii="Times New Roman" w:eastAsia="Times New Roman" w:hAnsi="Times New Roman" w:cs="Times New Roman"/>
                <w:color w:val="auto"/>
                <w:sz w:val="20"/>
                <w:szCs w:val="20"/>
                <w:lang w:val="uk-UA" w:bidi="ar-SA"/>
              </w:rPr>
            </w:pPr>
          </w:p>
        </w:tc>
        <w:tc>
          <w:tcPr>
            <w:tcW w:w="2400" w:type="dxa"/>
          </w:tcPr>
          <w:p w:rsidR="009450B8" w:rsidRPr="00F37DED" w:rsidRDefault="009450B8" w:rsidP="00F37DED">
            <w:pPr>
              <w:widowControl/>
              <w:rPr>
                <w:rFonts w:ascii="Times New Roman" w:eastAsia="Calibri" w:hAnsi="Times New Roman" w:cs="Times New Roman"/>
                <w:color w:val="auto"/>
                <w:sz w:val="20"/>
                <w:szCs w:val="20"/>
                <w:lang w:val="uk-UA"/>
              </w:rPr>
            </w:pPr>
            <w:r w:rsidRPr="009450B8">
              <w:rPr>
                <w:rFonts w:ascii="Times New Roman" w:eastAsia="Calibri" w:hAnsi="Times New Roman" w:cs="Times New Roman"/>
                <w:color w:val="auto"/>
                <w:sz w:val="20"/>
                <w:szCs w:val="20"/>
                <w:lang w:val="uk-UA"/>
              </w:rPr>
              <w:t>Технології комп’ютерної обробки інформації</w:t>
            </w:r>
          </w:p>
        </w:tc>
        <w:tc>
          <w:tcPr>
            <w:tcW w:w="828" w:type="dxa"/>
          </w:tcPr>
          <w:p w:rsidR="009450B8" w:rsidRPr="00F37DED" w:rsidRDefault="009450B8" w:rsidP="00F37DED">
            <w:pPr>
              <w:widowControl/>
              <w:jc w:val="center"/>
              <w:rPr>
                <w:rFonts w:ascii="Times New Roman" w:eastAsia="Calibri" w:hAnsi="Times New Roman" w:cs="Times New Roman"/>
                <w:color w:val="auto"/>
                <w:sz w:val="20"/>
                <w:szCs w:val="20"/>
                <w:lang w:val="uk-UA" w:bidi="ar-SA"/>
              </w:rPr>
            </w:pPr>
            <w:r>
              <w:rPr>
                <w:rFonts w:ascii="Times New Roman" w:eastAsia="Calibri" w:hAnsi="Times New Roman" w:cs="Times New Roman"/>
                <w:color w:val="auto"/>
                <w:sz w:val="20"/>
                <w:szCs w:val="20"/>
                <w:lang w:val="uk-UA" w:bidi="ar-SA"/>
              </w:rPr>
              <w:t>10-11</w:t>
            </w:r>
          </w:p>
        </w:tc>
        <w:tc>
          <w:tcPr>
            <w:tcW w:w="4570" w:type="dxa"/>
          </w:tcPr>
          <w:p w:rsidR="006C3501" w:rsidRDefault="00AA4DAF" w:rsidP="006C3501">
            <w:pPr>
              <w:widowControl/>
              <w:jc w:val="both"/>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 xml:space="preserve">Програма курсу за вибором </w:t>
            </w:r>
            <w:r w:rsidR="006C3501">
              <w:rPr>
                <w:rFonts w:ascii="Times New Roman" w:eastAsia="Calibri" w:hAnsi="Times New Roman" w:cs="Times New Roman"/>
                <w:color w:val="auto"/>
                <w:sz w:val="20"/>
                <w:szCs w:val="20"/>
                <w:lang w:val="uk-UA"/>
              </w:rPr>
              <w:t xml:space="preserve">«Технології компютерної обробки інформації </w:t>
            </w:r>
            <w:hyperlink r:id="rId20" w:history="1">
              <w:r w:rsidR="006C3501" w:rsidRPr="00831B69">
                <w:rPr>
                  <w:rStyle w:val="ac"/>
                  <w:rFonts w:ascii="Times New Roman" w:eastAsia="Calibri" w:hAnsi="Times New Roman" w:cs="Times New Roman"/>
                  <w:sz w:val="20"/>
                  <w:szCs w:val="20"/>
                  <w:lang w:val="uk-UA"/>
                </w:rPr>
                <w:t>https://mon.gov.ua/storage/app/media/navchalni-programi-kursiv-za-viborom-fakultativiv/2020/06/Profesiyni</w:t>
              </w:r>
            </w:hyperlink>
          </w:p>
          <w:p w:rsidR="009450B8" w:rsidRPr="00F37DED" w:rsidRDefault="009450B8" w:rsidP="00F37DED">
            <w:pPr>
              <w:widowControl/>
              <w:rPr>
                <w:rFonts w:ascii="Times New Roman" w:eastAsia="Calibri" w:hAnsi="Times New Roman" w:cs="Times New Roman"/>
                <w:color w:val="auto"/>
                <w:sz w:val="20"/>
                <w:szCs w:val="20"/>
                <w:lang w:val="uk-UA"/>
              </w:rPr>
            </w:pPr>
          </w:p>
        </w:tc>
        <w:tc>
          <w:tcPr>
            <w:tcW w:w="2028" w:type="dxa"/>
          </w:tcPr>
          <w:p w:rsidR="00AA4DAF" w:rsidRPr="00F37DED" w:rsidRDefault="002B5A5F" w:rsidP="006C3501">
            <w:pPr>
              <w:widowControl/>
              <w:jc w:val="both"/>
              <w:rPr>
                <w:rFonts w:ascii="Times New Roman" w:eastAsia="Calibri" w:hAnsi="Times New Roman" w:cs="Times New Roman"/>
                <w:color w:val="auto"/>
                <w:sz w:val="20"/>
                <w:szCs w:val="20"/>
                <w:lang w:val="uk-UA"/>
              </w:rPr>
            </w:pPr>
            <w:hyperlink r:id="rId21" w:history="1">
              <w:r w:rsidR="006C3501" w:rsidRPr="00831B69">
                <w:rPr>
                  <w:rStyle w:val="ac"/>
                  <w:rFonts w:ascii="Times New Roman" w:eastAsia="Calibri" w:hAnsi="Times New Roman" w:cs="Times New Roman"/>
                  <w:sz w:val="20"/>
                  <w:szCs w:val="20"/>
                  <w:lang w:val="uk-UA"/>
                </w:rPr>
                <w:t>https://mon.gov.ua</w:t>
              </w:r>
            </w:hyperlink>
            <w:r w:rsidR="006C3501">
              <w:rPr>
                <w:rFonts w:ascii="Times New Roman" w:eastAsia="Calibri" w:hAnsi="Times New Roman" w:cs="Times New Roman"/>
                <w:color w:val="auto"/>
                <w:sz w:val="20"/>
                <w:szCs w:val="20"/>
                <w:lang w:val="uk-UA"/>
              </w:rPr>
              <w:t xml:space="preserve"> 2020</w:t>
            </w:r>
          </w:p>
        </w:tc>
        <w:tc>
          <w:tcPr>
            <w:tcW w:w="1428" w:type="dxa"/>
          </w:tcPr>
          <w:p w:rsidR="009450B8" w:rsidRPr="00F37DED" w:rsidRDefault="00CF5A94" w:rsidP="00F37DED">
            <w:pPr>
              <w:keepNext/>
              <w:jc w:val="center"/>
              <w:rPr>
                <w:rFonts w:ascii="Times New Roman" w:eastAsia="Calibri" w:hAnsi="Times New Roman" w:cs="Times New Roman"/>
                <w:color w:val="auto"/>
                <w:sz w:val="20"/>
                <w:szCs w:val="20"/>
                <w:lang w:val="uk-UA" w:bidi="ar-SA"/>
              </w:rPr>
            </w:pPr>
            <w:r>
              <w:rPr>
                <w:rFonts w:ascii="Times New Roman" w:eastAsia="Calibri" w:hAnsi="Times New Roman" w:cs="Times New Roman"/>
                <w:color w:val="auto"/>
                <w:sz w:val="20"/>
                <w:szCs w:val="20"/>
                <w:lang w:val="uk-UA" w:bidi="ar-SA"/>
              </w:rPr>
              <w:t>Державна</w:t>
            </w:r>
          </w:p>
        </w:tc>
        <w:tc>
          <w:tcPr>
            <w:tcW w:w="3970" w:type="dxa"/>
          </w:tcPr>
          <w:p w:rsidR="00CF5A94" w:rsidRPr="00F37DED" w:rsidRDefault="00CF5A94" w:rsidP="00CF5A94">
            <w:pPr>
              <w:widowControl/>
              <w:rPr>
                <w:rFonts w:ascii="Times New Roman" w:eastAsia="Calibri" w:hAnsi="Times New Roman" w:cs="Times New Roman"/>
                <w:color w:val="auto"/>
                <w:sz w:val="20"/>
                <w:szCs w:val="20"/>
                <w:shd w:val="clear" w:color="auto" w:fill="FFFFFF"/>
                <w:lang w:val="uk-UA" w:eastAsia="uk-UA"/>
              </w:rPr>
            </w:pPr>
            <w:r w:rsidRPr="00F37DED">
              <w:rPr>
                <w:rFonts w:ascii="Times New Roman" w:eastAsia="Calibri" w:hAnsi="Times New Roman" w:cs="Times New Roman"/>
                <w:color w:val="auto"/>
                <w:sz w:val="20"/>
                <w:szCs w:val="20"/>
                <w:lang w:val="uk-UA"/>
              </w:rPr>
              <w:t>Схвалено МОН України</w:t>
            </w:r>
          </w:p>
          <w:p w:rsidR="00CF5A94" w:rsidRPr="00F37DED" w:rsidRDefault="00CF5A94" w:rsidP="00CF5A94">
            <w:pPr>
              <w:widowControl/>
              <w:rPr>
                <w:rFonts w:ascii="Times New Roman" w:eastAsia="Calibri" w:hAnsi="Times New Roman" w:cs="Times New Roman"/>
                <w:color w:val="auto"/>
                <w:sz w:val="20"/>
                <w:szCs w:val="20"/>
                <w:shd w:val="clear" w:color="auto" w:fill="FFFFFF"/>
                <w:lang w:val="uk-UA" w:eastAsia="uk-UA"/>
              </w:rPr>
            </w:pPr>
            <w:r w:rsidRPr="00F37DED">
              <w:rPr>
                <w:rFonts w:ascii="Times New Roman" w:eastAsia="Calibri" w:hAnsi="Times New Roman" w:cs="Times New Roman"/>
                <w:color w:val="auto"/>
                <w:sz w:val="20"/>
                <w:szCs w:val="20"/>
                <w:shd w:val="clear" w:color="auto" w:fill="FFFFFF"/>
                <w:lang w:val="uk-UA" w:eastAsia="uk-UA"/>
              </w:rPr>
              <w:t xml:space="preserve">(лист Інституту інноваційних технологій та змісту освіти </w:t>
            </w:r>
          </w:p>
          <w:p w:rsidR="009450B8" w:rsidRPr="00F37DED" w:rsidRDefault="00CF5A94" w:rsidP="00CF5A94">
            <w:pPr>
              <w:keepNext/>
              <w:rPr>
                <w:rFonts w:ascii="Times New Roman" w:eastAsia="Calibri" w:hAnsi="Times New Roman" w:cs="Times New Roman"/>
                <w:color w:val="auto"/>
                <w:sz w:val="20"/>
                <w:szCs w:val="20"/>
                <w:lang w:val="uk-UA" w:bidi="ar-SA"/>
              </w:rPr>
            </w:pPr>
            <w:r>
              <w:rPr>
                <w:rFonts w:ascii="Times New Roman" w:eastAsia="Calibri" w:hAnsi="Times New Roman" w:cs="Times New Roman"/>
                <w:color w:val="auto"/>
                <w:sz w:val="20"/>
                <w:szCs w:val="20"/>
                <w:shd w:val="clear" w:color="auto" w:fill="FFFFFF"/>
                <w:lang w:val="uk-UA" w:eastAsia="uk-UA"/>
              </w:rPr>
              <w:t>від 16.06.2020</w:t>
            </w:r>
            <w:r w:rsidRPr="00F37DED">
              <w:rPr>
                <w:rFonts w:ascii="Times New Roman" w:eastAsia="Calibri" w:hAnsi="Times New Roman" w:cs="Times New Roman"/>
                <w:color w:val="auto"/>
                <w:sz w:val="20"/>
                <w:szCs w:val="20"/>
                <w:shd w:val="clear" w:color="auto" w:fill="FFFFFF"/>
                <w:lang w:val="uk-UA" w:eastAsia="uk-UA"/>
              </w:rPr>
              <w:t xml:space="preserve"> №14.1/12-442 )</w:t>
            </w:r>
          </w:p>
        </w:tc>
      </w:tr>
      <w:tr w:rsidR="00F37DED" w:rsidRPr="002B5A5F" w:rsidTr="00BD184B">
        <w:trPr>
          <w:trHeight w:val="312"/>
        </w:trPr>
        <w:tc>
          <w:tcPr>
            <w:tcW w:w="594" w:type="dxa"/>
          </w:tcPr>
          <w:p w:rsidR="00F37DED" w:rsidRPr="00F37DED" w:rsidRDefault="00F37DED" w:rsidP="00F37DED">
            <w:pPr>
              <w:keepNext/>
              <w:widowControl/>
              <w:numPr>
                <w:ilvl w:val="0"/>
                <w:numId w:val="20"/>
              </w:numPr>
              <w:spacing w:after="200" w:line="276" w:lineRule="auto"/>
              <w:contextualSpacing/>
              <w:jc w:val="center"/>
              <w:rPr>
                <w:rFonts w:ascii="Times New Roman" w:eastAsia="Times New Roman" w:hAnsi="Times New Roman" w:cs="Times New Roman"/>
                <w:color w:val="auto"/>
                <w:sz w:val="20"/>
                <w:szCs w:val="20"/>
                <w:lang w:val="uk-UA" w:bidi="ar-SA"/>
              </w:rPr>
            </w:pPr>
          </w:p>
        </w:tc>
        <w:tc>
          <w:tcPr>
            <w:tcW w:w="2400" w:type="dxa"/>
          </w:tcPr>
          <w:p w:rsidR="00F37DED" w:rsidRPr="00F37DED" w:rsidRDefault="00F37DED" w:rsidP="00F37DED">
            <w:pPr>
              <w:widowControl/>
              <w:rPr>
                <w:rFonts w:ascii="Times New Roman" w:eastAsia="Calibri" w:hAnsi="Times New Roman" w:cs="Times New Roman"/>
                <w:color w:val="auto"/>
                <w:sz w:val="20"/>
                <w:szCs w:val="20"/>
                <w:lang w:val="uk-UA"/>
              </w:rPr>
            </w:pPr>
            <w:r w:rsidRPr="00F37DED">
              <w:rPr>
                <w:rFonts w:ascii="Times New Roman" w:eastAsia="Calibri" w:hAnsi="Times New Roman" w:cs="Times New Roman"/>
                <w:color w:val="auto"/>
                <w:sz w:val="20"/>
                <w:szCs w:val="20"/>
                <w:lang w:val="uk-UA"/>
              </w:rPr>
              <w:t>Інформаційний працівник</w:t>
            </w:r>
          </w:p>
        </w:tc>
        <w:tc>
          <w:tcPr>
            <w:tcW w:w="828" w:type="dxa"/>
          </w:tcPr>
          <w:p w:rsidR="00F37DED" w:rsidRPr="00F37DED" w:rsidRDefault="00F37DED" w:rsidP="00F37DED">
            <w:pPr>
              <w:widowControl/>
              <w:jc w:val="center"/>
              <w:rPr>
                <w:rFonts w:ascii="Times New Roman" w:eastAsia="Calibri" w:hAnsi="Times New Roman" w:cs="Times New Roman"/>
                <w:color w:val="auto"/>
                <w:sz w:val="20"/>
                <w:szCs w:val="20"/>
                <w:lang w:val="uk-UA" w:bidi="ar-SA"/>
              </w:rPr>
            </w:pPr>
            <w:r w:rsidRPr="00F37DED">
              <w:rPr>
                <w:rFonts w:ascii="Times New Roman" w:eastAsia="Calibri" w:hAnsi="Times New Roman" w:cs="Times New Roman"/>
                <w:color w:val="auto"/>
                <w:sz w:val="20"/>
                <w:szCs w:val="20"/>
                <w:lang w:val="uk-UA" w:bidi="ar-SA"/>
              </w:rPr>
              <w:t>10-11</w:t>
            </w:r>
          </w:p>
        </w:tc>
        <w:tc>
          <w:tcPr>
            <w:tcW w:w="4570" w:type="dxa"/>
          </w:tcPr>
          <w:p w:rsidR="00F37DED" w:rsidRPr="00F37DED" w:rsidRDefault="00F37DED" w:rsidP="00F37DED">
            <w:pPr>
              <w:widowControl/>
              <w:rPr>
                <w:rFonts w:ascii="Times New Roman" w:eastAsia="Calibri" w:hAnsi="Times New Roman" w:cs="Times New Roman"/>
                <w:color w:val="auto"/>
                <w:sz w:val="20"/>
                <w:szCs w:val="20"/>
                <w:lang w:val="uk-UA"/>
              </w:rPr>
            </w:pPr>
            <w:r w:rsidRPr="00F37DED">
              <w:rPr>
                <w:rFonts w:ascii="Times New Roman" w:eastAsia="Calibri" w:hAnsi="Times New Roman" w:cs="Times New Roman"/>
                <w:color w:val="auto"/>
                <w:sz w:val="20"/>
                <w:szCs w:val="20"/>
                <w:lang w:val="uk-UA"/>
              </w:rPr>
              <w:t>Програма курсу за вибором «Інформаційний працівник»</w:t>
            </w:r>
          </w:p>
        </w:tc>
        <w:tc>
          <w:tcPr>
            <w:tcW w:w="2028" w:type="dxa"/>
          </w:tcPr>
          <w:p w:rsidR="00F37DED" w:rsidRPr="00F37DED" w:rsidRDefault="00F37DED" w:rsidP="00F37DED">
            <w:pPr>
              <w:widowControl/>
              <w:jc w:val="both"/>
              <w:rPr>
                <w:rFonts w:ascii="Times New Roman" w:eastAsia="Calibri" w:hAnsi="Times New Roman" w:cs="Times New Roman"/>
                <w:color w:val="auto"/>
                <w:sz w:val="20"/>
                <w:szCs w:val="20"/>
                <w:lang w:val="uk-UA"/>
              </w:rPr>
            </w:pPr>
            <w:r w:rsidRPr="00F37DED">
              <w:rPr>
                <w:rFonts w:ascii="Times New Roman" w:eastAsia="Calibri" w:hAnsi="Times New Roman" w:cs="Times New Roman"/>
                <w:color w:val="auto"/>
                <w:sz w:val="20"/>
                <w:szCs w:val="20"/>
                <w:lang w:val="uk-UA"/>
              </w:rPr>
              <w:t>К.:Видавнича група</w:t>
            </w:r>
          </w:p>
          <w:p w:rsidR="00F37DED" w:rsidRPr="00F37DED" w:rsidRDefault="00F37DED" w:rsidP="00F37DED">
            <w:pPr>
              <w:widowControl/>
              <w:jc w:val="both"/>
              <w:rPr>
                <w:rFonts w:ascii="Times New Roman" w:eastAsia="Calibri" w:hAnsi="Times New Roman" w:cs="Times New Roman"/>
                <w:color w:val="auto"/>
                <w:sz w:val="20"/>
                <w:szCs w:val="20"/>
                <w:lang w:val="uk-UA"/>
              </w:rPr>
            </w:pPr>
            <w:r w:rsidRPr="00F37DED">
              <w:rPr>
                <w:rFonts w:ascii="Times New Roman" w:eastAsia="Calibri" w:hAnsi="Times New Roman" w:cs="Times New Roman"/>
                <w:color w:val="auto"/>
                <w:sz w:val="20"/>
                <w:szCs w:val="20"/>
                <w:lang w:val="uk-UA"/>
              </w:rPr>
              <w:t>ВН</w:t>
            </w:r>
            <w:r w:rsidRPr="00F37DED">
              <w:rPr>
                <w:rFonts w:ascii="Times New Roman" w:eastAsia="Calibri" w:hAnsi="Times New Roman" w:cs="Times New Roman"/>
                <w:color w:val="auto"/>
                <w:sz w:val="20"/>
                <w:szCs w:val="20"/>
              </w:rPr>
              <w:t>V</w:t>
            </w:r>
            <w:r w:rsidR="00CF5A94">
              <w:rPr>
                <w:rFonts w:ascii="Times New Roman" w:eastAsia="Calibri" w:hAnsi="Times New Roman" w:cs="Times New Roman"/>
                <w:color w:val="auto"/>
                <w:sz w:val="20"/>
                <w:szCs w:val="20"/>
                <w:lang w:val="uk-UA"/>
              </w:rPr>
              <w:t>, 2020</w:t>
            </w:r>
          </w:p>
        </w:tc>
        <w:tc>
          <w:tcPr>
            <w:tcW w:w="1428" w:type="dxa"/>
          </w:tcPr>
          <w:p w:rsidR="00F37DED" w:rsidRPr="00F37DED" w:rsidRDefault="00F37DED" w:rsidP="00F37DED">
            <w:pPr>
              <w:keepNext/>
              <w:jc w:val="center"/>
              <w:rPr>
                <w:rFonts w:ascii="Times New Roman" w:eastAsia="Calibri" w:hAnsi="Times New Roman" w:cs="Times New Roman"/>
                <w:color w:val="auto"/>
                <w:sz w:val="20"/>
                <w:szCs w:val="20"/>
                <w:lang w:val="uk-UA" w:bidi="ar-SA"/>
              </w:rPr>
            </w:pPr>
            <w:r w:rsidRPr="00F37DED">
              <w:rPr>
                <w:rFonts w:ascii="Times New Roman" w:eastAsia="Calibri" w:hAnsi="Times New Roman" w:cs="Times New Roman"/>
                <w:color w:val="auto"/>
                <w:sz w:val="20"/>
                <w:szCs w:val="20"/>
                <w:lang w:val="uk-UA" w:bidi="ar-SA"/>
              </w:rPr>
              <w:t>Державна</w:t>
            </w:r>
          </w:p>
        </w:tc>
        <w:tc>
          <w:tcPr>
            <w:tcW w:w="3970" w:type="dxa"/>
          </w:tcPr>
          <w:p w:rsidR="00F37DED" w:rsidRPr="00F37DED" w:rsidRDefault="00F37DED" w:rsidP="00F37DED">
            <w:pPr>
              <w:keepNext/>
              <w:rPr>
                <w:rFonts w:ascii="Times New Roman" w:eastAsia="Calibri" w:hAnsi="Times New Roman" w:cs="Times New Roman"/>
                <w:color w:val="auto"/>
                <w:sz w:val="20"/>
                <w:szCs w:val="20"/>
                <w:lang w:val="uk-UA" w:bidi="ar-SA"/>
              </w:rPr>
            </w:pPr>
            <w:r w:rsidRPr="00F37DED">
              <w:rPr>
                <w:rFonts w:ascii="Times New Roman" w:eastAsia="Calibri" w:hAnsi="Times New Roman" w:cs="Times New Roman"/>
                <w:color w:val="auto"/>
                <w:sz w:val="20"/>
                <w:szCs w:val="20"/>
                <w:lang w:val="uk-UA" w:bidi="ar-SA"/>
              </w:rPr>
              <w:t>Рекомендовано</w:t>
            </w:r>
          </w:p>
          <w:p w:rsidR="00F37DED" w:rsidRPr="00F37DED" w:rsidRDefault="00F37DED" w:rsidP="00F37DED">
            <w:pPr>
              <w:keepNext/>
              <w:rPr>
                <w:rFonts w:ascii="Times New Roman" w:eastAsia="Calibri" w:hAnsi="Times New Roman" w:cs="Times New Roman"/>
                <w:color w:val="auto"/>
                <w:sz w:val="20"/>
                <w:szCs w:val="20"/>
                <w:lang w:val="uk-UA" w:bidi="ar-SA"/>
              </w:rPr>
            </w:pPr>
            <w:r w:rsidRPr="00F37DED">
              <w:rPr>
                <w:rFonts w:ascii="Times New Roman" w:eastAsia="Calibri" w:hAnsi="Times New Roman" w:cs="Times New Roman"/>
                <w:color w:val="auto"/>
                <w:sz w:val="20"/>
                <w:szCs w:val="20"/>
                <w:lang w:val="uk-UA" w:bidi="ar-SA"/>
              </w:rPr>
              <w:t xml:space="preserve">Міністерством освіти і науки України </w:t>
            </w:r>
            <w:r w:rsidR="00CF5A94">
              <w:rPr>
                <w:rFonts w:ascii="Times New Roman" w:eastAsia="Calibri" w:hAnsi="Times New Roman" w:cs="Times New Roman"/>
                <w:color w:val="auto"/>
                <w:sz w:val="20"/>
                <w:szCs w:val="20"/>
                <w:lang w:val="uk-UA" w:bidi="ar-SA"/>
              </w:rPr>
              <w:t xml:space="preserve"> (лист №1/11-4927 від 10.08.2020</w:t>
            </w:r>
            <w:r w:rsidRPr="00F37DED">
              <w:rPr>
                <w:rFonts w:ascii="Times New Roman" w:eastAsia="Calibri" w:hAnsi="Times New Roman" w:cs="Times New Roman"/>
                <w:color w:val="auto"/>
                <w:sz w:val="20"/>
                <w:szCs w:val="20"/>
                <w:lang w:val="uk-UA" w:bidi="ar-SA"/>
              </w:rPr>
              <w:t>)</w:t>
            </w:r>
          </w:p>
        </w:tc>
      </w:tr>
      <w:tr w:rsidR="00F37DED" w:rsidRPr="00F37DED" w:rsidTr="00BD184B">
        <w:trPr>
          <w:trHeight w:val="312"/>
        </w:trPr>
        <w:tc>
          <w:tcPr>
            <w:tcW w:w="594" w:type="dxa"/>
          </w:tcPr>
          <w:p w:rsidR="00F37DED" w:rsidRPr="00F37DED" w:rsidRDefault="00F37DED" w:rsidP="00F37DED">
            <w:pPr>
              <w:keepNext/>
              <w:widowControl/>
              <w:numPr>
                <w:ilvl w:val="0"/>
                <w:numId w:val="20"/>
              </w:numPr>
              <w:spacing w:after="200" w:line="276" w:lineRule="auto"/>
              <w:contextualSpacing/>
              <w:jc w:val="center"/>
              <w:rPr>
                <w:rFonts w:ascii="Times New Roman" w:eastAsia="Times New Roman" w:hAnsi="Times New Roman" w:cs="Times New Roman"/>
                <w:color w:val="auto"/>
                <w:sz w:val="20"/>
                <w:szCs w:val="20"/>
                <w:lang w:val="uk-UA" w:bidi="ar-SA"/>
              </w:rPr>
            </w:pPr>
          </w:p>
        </w:tc>
        <w:tc>
          <w:tcPr>
            <w:tcW w:w="2400" w:type="dxa"/>
          </w:tcPr>
          <w:p w:rsidR="00F37DED" w:rsidRPr="00F37DED" w:rsidRDefault="00F37DED" w:rsidP="00F37DED">
            <w:pPr>
              <w:widowControl/>
              <w:rPr>
                <w:rFonts w:ascii="Times New Roman" w:eastAsia="Calibri" w:hAnsi="Times New Roman" w:cs="Times New Roman"/>
                <w:color w:val="auto"/>
                <w:sz w:val="20"/>
                <w:szCs w:val="20"/>
                <w:lang w:val="uk-UA"/>
              </w:rPr>
            </w:pPr>
            <w:r w:rsidRPr="00F37DED">
              <w:rPr>
                <w:rFonts w:ascii="Times New Roman" w:eastAsia="Calibri" w:hAnsi="Times New Roman" w:cs="Times New Roman"/>
                <w:color w:val="auto"/>
                <w:sz w:val="20"/>
                <w:szCs w:val="20"/>
                <w:lang w:val="uk-UA"/>
              </w:rPr>
              <w:t xml:space="preserve">Основи </w:t>
            </w:r>
          </w:p>
          <w:p w:rsidR="00F37DED" w:rsidRPr="00F37DED" w:rsidRDefault="00F37DED" w:rsidP="00F37DED">
            <w:pPr>
              <w:widowControl/>
              <w:rPr>
                <w:rFonts w:ascii="Times New Roman" w:eastAsia="Calibri" w:hAnsi="Times New Roman" w:cs="Times New Roman"/>
                <w:color w:val="auto"/>
                <w:sz w:val="20"/>
                <w:szCs w:val="20"/>
                <w:lang w:val="uk-UA"/>
              </w:rPr>
            </w:pPr>
            <w:r w:rsidRPr="00F37DED">
              <w:rPr>
                <w:rFonts w:ascii="Times New Roman" w:eastAsia="Calibri" w:hAnsi="Times New Roman" w:cs="Times New Roman"/>
                <w:color w:val="auto"/>
                <w:sz w:val="20"/>
                <w:szCs w:val="20"/>
                <w:lang w:val="uk-UA"/>
              </w:rPr>
              <w:t>психології</w:t>
            </w:r>
          </w:p>
        </w:tc>
        <w:tc>
          <w:tcPr>
            <w:tcW w:w="828" w:type="dxa"/>
          </w:tcPr>
          <w:p w:rsidR="00F37DED" w:rsidRPr="00F37DED" w:rsidRDefault="00F37DED" w:rsidP="00F37DED">
            <w:pPr>
              <w:widowControl/>
              <w:jc w:val="center"/>
              <w:rPr>
                <w:rFonts w:ascii="Times New Roman" w:eastAsia="Calibri" w:hAnsi="Times New Roman" w:cs="Times New Roman"/>
                <w:color w:val="auto"/>
                <w:sz w:val="20"/>
                <w:szCs w:val="20"/>
                <w:lang w:val="uk-UA" w:bidi="ar-SA"/>
              </w:rPr>
            </w:pPr>
            <w:r w:rsidRPr="00F37DED">
              <w:rPr>
                <w:rFonts w:ascii="Times New Roman" w:eastAsia="Calibri" w:hAnsi="Times New Roman" w:cs="Times New Roman"/>
                <w:color w:val="auto"/>
                <w:sz w:val="20"/>
                <w:szCs w:val="20"/>
                <w:lang w:val="uk-UA" w:bidi="ar-SA"/>
              </w:rPr>
              <w:t>10-11</w:t>
            </w:r>
          </w:p>
        </w:tc>
        <w:tc>
          <w:tcPr>
            <w:tcW w:w="4570" w:type="dxa"/>
          </w:tcPr>
          <w:p w:rsidR="00F37DED" w:rsidRPr="00F37DED" w:rsidRDefault="00F37DED" w:rsidP="00F37DED">
            <w:pPr>
              <w:widowControl/>
              <w:rPr>
                <w:rFonts w:ascii="Times New Roman" w:eastAsia="Calibri" w:hAnsi="Times New Roman" w:cs="Times New Roman"/>
                <w:color w:val="auto"/>
                <w:sz w:val="20"/>
                <w:szCs w:val="20"/>
                <w:lang w:val="uk-UA"/>
              </w:rPr>
            </w:pPr>
            <w:r w:rsidRPr="00F37DED">
              <w:rPr>
                <w:rFonts w:ascii="Times New Roman" w:eastAsia="Calibri" w:hAnsi="Times New Roman" w:cs="Times New Roman"/>
                <w:color w:val="auto"/>
                <w:sz w:val="20"/>
                <w:szCs w:val="20"/>
                <w:lang w:val="uk-UA"/>
              </w:rPr>
              <w:t>«Психологія» факультативний курс для учнів 10-11 класів</w:t>
            </w:r>
          </w:p>
        </w:tc>
        <w:tc>
          <w:tcPr>
            <w:tcW w:w="2028" w:type="dxa"/>
          </w:tcPr>
          <w:p w:rsidR="00F37DED" w:rsidRPr="00F37DED" w:rsidRDefault="00CA6A80" w:rsidP="00F37DED">
            <w:pPr>
              <w:widowControl/>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К.: офіційне видання, 2015</w:t>
            </w:r>
          </w:p>
          <w:p w:rsidR="00F37DED" w:rsidRPr="00F37DED" w:rsidRDefault="00F37DED" w:rsidP="00F37DED">
            <w:pPr>
              <w:widowControl/>
              <w:rPr>
                <w:rFonts w:ascii="Times New Roman" w:eastAsia="Calibri" w:hAnsi="Times New Roman" w:cs="Times New Roman"/>
                <w:color w:val="auto"/>
                <w:sz w:val="20"/>
                <w:szCs w:val="20"/>
                <w:lang w:val="uk-UA"/>
              </w:rPr>
            </w:pPr>
          </w:p>
        </w:tc>
        <w:tc>
          <w:tcPr>
            <w:tcW w:w="1428" w:type="dxa"/>
          </w:tcPr>
          <w:p w:rsidR="00F37DED" w:rsidRPr="00F37DED" w:rsidRDefault="00F37DED" w:rsidP="00F37DED">
            <w:pPr>
              <w:keepNext/>
              <w:jc w:val="center"/>
              <w:rPr>
                <w:rFonts w:ascii="Times New Roman" w:eastAsia="Calibri" w:hAnsi="Times New Roman" w:cs="Times New Roman"/>
                <w:color w:val="auto"/>
                <w:sz w:val="20"/>
                <w:szCs w:val="20"/>
                <w:lang w:val="uk-UA" w:bidi="ar-SA"/>
              </w:rPr>
            </w:pPr>
            <w:r w:rsidRPr="00F37DED">
              <w:rPr>
                <w:rFonts w:ascii="Times New Roman" w:eastAsia="Calibri" w:hAnsi="Times New Roman" w:cs="Times New Roman"/>
                <w:color w:val="auto"/>
                <w:sz w:val="20"/>
                <w:szCs w:val="20"/>
                <w:lang w:val="uk-UA" w:bidi="ar-SA"/>
              </w:rPr>
              <w:t>Державна</w:t>
            </w:r>
          </w:p>
          <w:p w:rsidR="00F37DED" w:rsidRPr="00F37DED" w:rsidRDefault="00F37DED" w:rsidP="00F37DED">
            <w:pPr>
              <w:keepNext/>
              <w:jc w:val="center"/>
              <w:rPr>
                <w:rFonts w:ascii="Times New Roman" w:eastAsia="Calibri" w:hAnsi="Times New Roman" w:cs="Times New Roman"/>
                <w:color w:val="auto"/>
                <w:sz w:val="20"/>
                <w:szCs w:val="20"/>
                <w:lang w:val="uk-UA" w:bidi="ar-SA"/>
              </w:rPr>
            </w:pPr>
          </w:p>
        </w:tc>
        <w:tc>
          <w:tcPr>
            <w:tcW w:w="3970" w:type="dxa"/>
          </w:tcPr>
          <w:p w:rsidR="00F37DED" w:rsidRPr="00F37DED" w:rsidRDefault="00F37DED" w:rsidP="00F37DED">
            <w:pPr>
              <w:keepNext/>
              <w:rPr>
                <w:rFonts w:ascii="Times New Roman" w:eastAsia="Calibri" w:hAnsi="Times New Roman" w:cs="Times New Roman"/>
                <w:color w:val="auto"/>
                <w:sz w:val="20"/>
                <w:szCs w:val="20"/>
                <w:lang w:val="uk-UA" w:bidi="ar-SA"/>
              </w:rPr>
            </w:pPr>
            <w:r w:rsidRPr="00F37DED">
              <w:rPr>
                <w:rFonts w:ascii="Times New Roman" w:eastAsia="Calibri" w:hAnsi="Times New Roman" w:cs="Times New Roman"/>
                <w:color w:val="auto"/>
                <w:sz w:val="20"/>
                <w:szCs w:val="20"/>
                <w:lang w:val="uk-UA" w:bidi="ar-SA"/>
              </w:rPr>
              <w:t>Рекомендовано</w:t>
            </w:r>
          </w:p>
          <w:p w:rsidR="00F37DED" w:rsidRPr="00F37DED" w:rsidRDefault="00F37DED" w:rsidP="00F37DED">
            <w:pPr>
              <w:keepNext/>
              <w:rPr>
                <w:rFonts w:ascii="Times New Roman" w:eastAsia="Calibri" w:hAnsi="Times New Roman" w:cs="Times New Roman"/>
                <w:color w:val="auto"/>
                <w:sz w:val="20"/>
                <w:szCs w:val="20"/>
                <w:lang w:val="uk-UA" w:bidi="ar-SA"/>
              </w:rPr>
            </w:pPr>
            <w:r w:rsidRPr="00F37DED">
              <w:rPr>
                <w:rFonts w:ascii="Times New Roman" w:eastAsia="Calibri" w:hAnsi="Times New Roman" w:cs="Times New Roman"/>
                <w:color w:val="auto"/>
                <w:sz w:val="20"/>
                <w:szCs w:val="20"/>
                <w:lang w:val="ru-RU" w:bidi="ar-SA"/>
              </w:rPr>
              <w:t>Міністерств</w:t>
            </w:r>
            <w:r w:rsidRPr="00F37DED">
              <w:rPr>
                <w:rFonts w:ascii="Times New Roman" w:eastAsia="Calibri" w:hAnsi="Times New Roman" w:cs="Times New Roman"/>
                <w:color w:val="auto"/>
                <w:sz w:val="20"/>
                <w:szCs w:val="20"/>
                <w:lang w:val="uk-UA" w:bidi="ar-SA"/>
              </w:rPr>
              <w:t>ом</w:t>
            </w:r>
            <w:r w:rsidRPr="00F37DED">
              <w:rPr>
                <w:rFonts w:ascii="Times New Roman" w:eastAsia="Calibri" w:hAnsi="Times New Roman" w:cs="Times New Roman"/>
                <w:color w:val="auto"/>
                <w:sz w:val="20"/>
                <w:szCs w:val="20"/>
                <w:lang w:val="ru-RU" w:bidi="ar-SA"/>
              </w:rPr>
              <w:t xml:space="preserve"> освіти і науки України </w:t>
            </w:r>
          </w:p>
          <w:p w:rsidR="00F37DED" w:rsidRPr="00F37DED" w:rsidRDefault="00F37DED" w:rsidP="00F37DED">
            <w:pPr>
              <w:keepNext/>
              <w:rPr>
                <w:rFonts w:ascii="Times New Roman" w:eastAsia="Calibri" w:hAnsi="Times New Roman" w:cs="Times New Roman"/>
                <w:color w:val="auto"/>
                <w:sz w:val="20"/>
                <w:szCs w:val="20"/>
                <w:lang w:val="uk-UA" w:bidi="ar-SA"/>
              </w:rPr>
            </w:pPr>
            <w:r w:rsidRPr="00F37DED">
              <w:rPr>
                <w:rFonts w:ascii="Times New Roman" w:eastAsia="Calibri" w:hAnsi="Times New Roman" w:cs="Times New Roman"/>
                <w:color w:val="auto"/>
                <w:sz w:val="20"/>
                <w:szCs w:val="20"/>
                <w:lang w:val="uk-UA" w:bidi="ar-SA"/>
              </w:rPr>
              <w:t>(л</w:t>
            </w:r>
            <w:r w:rsidRPr="00F37DED">
              <w:rPr>
                <w:rFonts w:ascii="Times New Roman" w:eastAsia="Calibri" w:hAnsi="Times New Roman" w:cs="Times New Roman"/>
                <w:color w:val="auto"/>
                <w:sz w:val="20"/>
                <w:szCs w:val="20"/>
                <w:lang w:val="ru-RU" w:bidi="ar-SA"/>
              </w:rPr>
              <w:t>ист</w:t>
            </w:r>
            <w:r w:rsidRPr="00F37DED">
              <w:rPr>
                <w:rFonts w:ascii="Times New Roman" w:eastAsia="Calibri" w:hAnsi="Times New Roman" w:cs="Times New Roman"/>
                <w:color w:val="auto"/>
                <w:sz w:val="20"/>
                <w:szCs w:val="20"/>
                <w:lang w:val="uk-UA" w:bidi="ar-SA"/>
              </w:rPr>
              <w:t xml:space="preserve"> </w:t>
            </w:r>
            <w:r w:rsidRPr="00F37DED">
              <w:rPr>
                <w:rFonts w:ascii="Times New Roman" w:eastAsia="Calibri" w:hAnsi="Times New Roman" w:cs="Times New Roman"/>
                <w:color w:val="auto"/>
                <w:sz w:val="20"/>
                <w:szCs w:val="20"/>
                <w:lang w:val="ru-RU" w:bidi="ar-SA"/>
              </w:rPr>
              <w:t>№ 1/9-413 від 06</w:t>
            </w:r>
            <w:r w:rsidRPr="00F37DED">
              <w:rPr>
                <w:rFonts w:ascii="Times New Roman" w:eastAsia="Calibri" w:hAnsi="Times New Roman" w:cs="Times New Roman"/>
                <w:color w:val="auto"/>
                <w:sz w:val="20"/>
                <w:szCs w:val="20"/>
                <w:lang w:val="uk-UA" w:bidi="ar-SA"/>
              </w:rPr>
              <w:t>.06.</w:t>
            </w:r>
            <w:r w:rsidRPr="00F37DED">
              <w:rPr>
                <w:rFonts w:ascii="Times New Roman" w:eastAsia="Calibri" w:hAnsi="Times New Roman" w:cs="Times New Roman"/>
                <w:color w:val="auto"/>
                <w:sz w:val="20"/>
                <w:szCs w:val="20"/>
                <w:lang w:val="ru-RU" w:bidi="ar-SA"/>
              </w:rPr>
              <w:t>2013</w:t>
            </w:r>
            <w:r w:rsidRPr="00F37DED">
              <w:rPr>
                <w:rFonts w:ascii="Times New Roman" w:eastAsia="Calibri" w:hAnsi="Times New Roman" w:cs="Times New Roman"/>
                <w:color w:val="auto"/>
                <w:sz w:val="20"/>
                <w:szCs w:val="20"/>
                <w:lang w:val="uk-UA" w:bidi="ar-SA"/>
              </w:rPr>
              <w:t>)</w:t>
            </w:r>
            <w:r w:rsidRPr="00F37DED">
              <w:rPr>
                <w:rFonts w:ascii="Times New Roman" w:eastAsia="Calibri" w:hAnsi="Times New Roman" w:cs="Times New Roman"/>
                <w:color w:val="auto"/>
                <w:sz w:val="20"/>
                <w:szCs w:val="20"/>
                <w:lang w:val="ru-RU" w:bidi="ar-SA"/>
              </w:rPr>
              <w:t xml:space="preserve"> </w:t>
            </w:r>
          </w:p>
        </w:tc>
      </w:tr>
      <w:tr w:rsidR="00BD184B" w:rsidRPr="00F37DED" w:rsidTr="00BD184B">
        <w:trPr>
          <w:trHeight w:val="787"/>
        </w:trPr>
        <w:tc>
          <w:tcPr>
            <w:tcW w:w="594" w:type="dxa"/>
          </w:tcPr>
          <w:p w:rsidR="00BD184B" w:rsidRPr="00F37DED" w:rsidRDefault="00BD184B" w:rsidP="00BD184B">
            <w:pPr>
              <w:keepNext/>
              <w:widowControl/>
              <w:numPr>
                <w:ilvl w:val="0"/>
                <w:numId w:val="20"/>
              </w:numPr>
              <w:spacing w:after="200" w:line="276" w:lineRule="auto"/>
              <w:contextualSpacing/>
              <w:jc w:val="center"/>
              <w:rPr>
                <w:rFonts w:ascii="Times New Roman" w:eastAsia="Times New Roman" w:hAnsi="Times New Roman" w:cs="Times New Roman"/>
                <w:color w:val="auto"/>
                <w:sz w:val="20"/>
                <w:szCs w:val="20"/>
                <w:lang w:val="uk-UA" w:bidi="ar-SA"/>
              </w:rPr>
            </w:pPr>
          </w:p>
        </w:tc>
        <w:tc>
          <w:tcPr>
            <w:tcW w:w="2400" w:type="dxa"/>
          </w:tcPr>
          <w:p w:rsidR="00BD184B" w:rsidRPr="00F37DED" w:rsidRDefault="00BD184B" w:rsidP="00BD184B">
            <w:pPr>
              <w:widowControl/>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Діловодство</w:t>
            </w:r>
          </w:p>
        </w:tc>
        <w:tc>
          <w:tcPr>
            <w:tcW w:w="828" w:type="dxa"/>
          </w:tcPr>
          <w:p w:rsidR="00BD184B" w:rsidRPr="00F37DED" w:rsidRDefault="00BD184B" w:rsidP="00BD184B">
            <w:pPr>
              <w:widowControl/>
              <w:jc w:val="center"/>
              <w:rPr>
                <w:rFonts w:ascii="Times New Roman" w:eastAsia="Calibri" w:hAnsi="Times New Roman" w:cs="Times New Roman"/>
                <w:color w:val="auto"/>
                <w:sz w:val="20"/>
                <w:szCs w:val="20"/>
                <w:lang w:val="uk-UA" w:bidi="ar-SA"/>
              </w:rPr>
            </w:pPr>
            <w:r>
              <w:rPr>
                <w:rFonts w:ascii="Times New Roman" w:eastAsia="Calibri" w:hAnsi="Times New Roman" w:cs="Times New Roman"/>
                <w:color w:val="auto"/>
                <w:sz w:val="20"/>
                <w:szCs w:val="20"/>
                <w:lang w:val="uk-UA" w:bidi="ar-SA"/>
              </w:rPr>
              <w:t>10-11</w:t>
            </w:r>
          </w:p>
        </w:tc>
        <w:tc>
          <w:tcPr>
            <w:tcW w:w="4570" w:type="dxa"/>
          </w:tcPr>
          <w:p w:rsidR="00BD184B" w:rsidRPr="00F37DED" w:rsidRDefault="00BD184B" w:rsidP="00BD184B">
            <w:pPr>
              <w:widowControl/>
              <w:rPr>
                <w:rFonts w:ascii="Times New Roman" w:eastAsia="Calibri" w:hAnsi="Times New Roman" w:cs="Times New Roman"/>
                <w:color w:val="auto"/>
                <w:sz w:val="20"/>
                <w:szCs w:val="20"/>
                <w:lang w:val="uk-UA"/>
              </w:rPr>
            </w:pPr>
            <w:r w:rsidRPr="00F37DED">
              <w:rPr>
                <w:rFonts w:ascii="Times New Roman" w:eastAsia="Calibri" w:hAnsi="Times New Roman" w:cs="Times New Roman"/>
                <w:color w:val="auto"/>
                <w:sz w:val="20"/>
                <w:szCs w:val="20"/>
                <w:lang w:val="uk-UA"/>
              </w:rPr>
              <w:t>Навчальна програма курсу за вибором «Професійні проби» для профільного навчання учнів ЗНЗ, частина 1</w:t>
            </w:r>
          </w:p>
        </w:tc>
        <w:tc>
          <w:tcPr>
            <w:tcW w:w="2028" w:type="dxa"/>
          </w:tcPr>
          <w:p w:rsidR="00BD184B" w:rsidRPr="00F37DED" w:rsidRDefault="00BD184B" w:rsidP="00BD184B">
            <w:pPr>
              <w:widowControl/>
              <w:rPr>
                <w:rFonts w:ascii="Times New Roman" w:eastAsia="Calibri" w:hAnsi="Times New Roman" w:cs="Times New Roman"/>
                <w:color w:val="auto"/>
                <w:sz w:val="20"/>
                <w:szCs w:val="20"/>
                <w:lang w:val="uk-UA"/>
              </w:rPr>
            </w:pPr>
            <w:r w:rsidRPr="00F37DED">
              <w:rPr>
                <w:rFonts w:ascii="Times New Roman" w:eastAsia="Calibri" w:hAnsi="Times New Roman" w:cs="Times New Roman"/>
                <w:color w:val="auto"/>
                <w:sz w:val="20"/>
                <w:szCs w:val="20"/>
                <w:lang w:val="uk-UA"/>
              </w:rPr>
              <w:t>Київ: 2015</w:t>
            </w:r>
          </w:p>
        </w:tc>
        <w:tc>
          <w:tcPr>
            <w:tcW w:w="1428" w:type="dxa"/>
          </w:tcPr>
          <w:p w:rsidR="00BD184B" w:rsidRPr="00F37DED" w:rsidRDefault="00BD184B" w:rsidP="00BD184B">
            <w:pPr>
              <w:keepNext/>
              <w:jc w:val="center"/>
              <w:rPr>
                <w:rFonts w:ascii="Times New Roman" w:eastAsia="Calibri" w:hAnsi="Times New Roman" w:cs="Times New Roman"/>
                <w:color w:val="auto"/>
                <w:sz w:val="20"/>
                <w:szCs w:val="20"/>
                <w:lang w:val="uk-UA" w:bidi="ar-SA"/>
              </w:rPr>
            </w:pPr>
            <w:r w:rsidRPr="00F37DED">
              <w:rPr>
                <w:rFonts w:ascii="Times New Roman" w:eastAsia="Calibri" w:hAnsi="Times New Roman" w:cs="Times New Roman"/>
                <w:color w:val="auto"/>
                <w:sz w:val="20"/>
                <w:szCs w:val="20"/>
                <w:lang w:val="uk-UA" w:bidi="ar-SA"/>
              </w:rPr>
              <w:t>Державна</w:t>
            </w:r>
          </w:p>
          <w:p w:rsidR="00BD184B" w:rsidRPr="00F37DED" w:rsidRDefault="00BD184B" w:rsidP="00BD184B">
            <w:pPr>
              <w:keepNext/>
              <w:jc w:val="center"/>
              <w:rPr>
                <w:rFonts w:ascii="Times New Roman" w:eastAsia="Calibri" w:hAnsi="Times New Roman" w:cs="Times New Roman"/>
                <w:color w:val="auto"/>
                <w:sz w:val="20"/>
                <w:szCs w:val="20"/>
                <w:lang w:val="uk-UA" w:bidi="ar-SA"/>
              </w:rPr>
            </w:pPr>
          </w:p>
        </w:tc>
        <w:tc>
          <w:tcPr>
            <w:tcW w:w="3970" w:type="dxa"/>
          </w:tcPr>
          <w:p w:rsidR="00BD184B" w:rsidRPr="00F37DED" w:rsidRDefault="00BD184B" w:rsidP="00BD184B">
            <w:pPr>
              <w:widowControl/>
              <w:rPr>
                <w:rFonts w:ascii="Times New Roman" w:eastAsia="Calibri" w:hAnsi="Times New Roman" w:cs="Times New Roman"/>
                <w:color w:val="auto"/>
                <w:sz w:val="20"/>
                <w:szCs w:val="20"/>
                <w:shd w:val="clear" w:color="auto" w:fill="FFFFFF"/>
                <w:lang w:val="uk-UA" w:eastAsia="uk-UA"/>
              </w:rPr>
            </w:pPr>
            <w:r w:rsidRPr="00F37DED">
              <w:rPr>
                <w:rFonts w:ascii="Times New Roman" w:eastAsia="Calibri" w:hAnsi="Times New Roman" w:cs="Times New Roman"/>
                <w:color w:val="auto"/>
                <w:sz w:val="20"/>
                <w:szCs w:val="20"/>
                <w:lang w:val="uk-UA"/>
              </w:rPr>
              <w:t>Схвалено МОН України</w:t>
            </w:r>
          </w:p>
          <w:p w:rsidR="00BD184B" w:rsidRPr="00F37DED" w:rsidRDefault="00BD184B" w:rsidP="00BD184B">
            <w:pPr>
              <w:widowControl/>
              <w:rPr>
                <w:rFonts w:ascii="Times New Roman" w:eastAsia="Calibri" w:hAnsi="Times New Roman" w:cs="Times New Roman"/>
                <w:color w:val="auto"/>
                <w:sz w:val="20"/>
                <w:szCs w:val="20"/>
                <w:shd w:val="clear" w:color="auto" w:fill="FFFFFF"/>
                <w:lang w:val="uk-UA" w:eastAsia="uk-UA"/>
              </w:rPr>
            </w:pPr>
            <w:r w:rsidRPr="00F37DED">
              <w:rPr>
                <w:rFonts w:ascii="Times New Roman" w:eastAsia="Calibri" w:hAnsi="Times New Roman" w:cs="Times New Roman"/>
                <w:color w:val="auto"/>
                <w:sz w:val="20"/>
                <w:szCs w:val="20"/>
                <w:shd w:val="clear" w:color="auto" w:fill="FFFFFF"/>
                <w:lang w:val="uk-UA" w:eastAsia="uk-UA"/>
              </w:rPr>
              <w:t xml:space="preserve">(лист Інституту інноваційних технологій та змісту освіти </w:t>
            </w:r>
          </w:p>
          <w:p w:rsidR="00BD184B" w:rsidRPr="00F37DED" w:rsidRDefault="00BD184B" w:rsidP="00BD184B">
            <w:pPr>
              <w:widowControl/>
              <w:rPr>
                <w:rFonts w:ascii="Times New Roman" w:eastAsia="Calibri" w:hAnsi="Times New Roman" w:cs="Times New Roman"/>
                <w:color w:val="auto"/>
                <w:sz w:val="20"/>
                <w:szCs w:val="20"/>
                <w:shd w:val="clear" w:color="auto" w:fill="FFFFFF"/>
                <w:lang w:val="uk-UA" w:eastAsia="uk-UA"/>
              </w:rPr>
            </w:pPr>
            <w:r w:rsidRPr="00F37DED">
              <w:rPr>
                <w:rFonts w:ascii="Times New Roman" w:eastAsia="Calibri" w:hAnsi="Times New Roman" w:cs="Times New Roman"/>
                <w:color w:val="auto"/>
                <w:sz w:val="20"/>
                <w:szCs w:val="20"/>
                <w:shd w:val="clear" w:color="auto" w:fill="FFFFFF"/>
                <w:lang w:val="uk-UA" w:eastAsia="uk-UA"/>
              </w:rPr>
              <w:t>від 16.06.2015 №14.1/12-442 )</w:t>
            </w:r>
          </w:p>
        </w:tc>
      </w:tr>
      <w:tr w:rsidR="00BD184B" w:rsidRPr="002B5A5F" w:rsidTr="00BD184B">
        <w:trPr>
          <w:trHeight w:val="787"/>
        </w:trPr>
        <w:tc>
          <w:tcPr>
            <w:tcW w:w="594" w:type="dxa"/>
          </w:tcPr>
          <w:p w:rsidR="00BD184B" w:rsidRPr="00F37DED" w:rsidRDefault="00BD184B" w:rsidP="00BD184B">
            <w:pPr>
              <w:keepNext/>
              <w:widowControl/>
              <w:numPr>
                <w:ilvl w:val="0"/>
                <w:numId w:val="20"/>
              </w:numPr>
              <w:spacing w:after="200" w:line="276" w:lineRule="auto"/>
              <w:contextualSpacing/>
              <w:jc w:val="center"/>
              <w:rPr>
                <w:rFonts w:ascii="Times New Roman" w:eastAsia="Times New Roman" w:hAnsi="Times New Roman" w:cs="Times New Roman"/>
                <w:color w:val="auto"/>
                <w:sz w:val="20"/>
                <w:szCs w:val="20"/>
                <w:lang w:val="uk-UA" w:bidi="ar-SA"/>
              </w:rPr>
            </w:pPr>
          </w:p>
        </w:tc>
        <w:tc>
          <w:tcPr>
            <w:tcW w:w="2400" w:type="dxa"/>
          </w:tcPr>
          <w:p w:rsidR="00BD184B" w:rsidRPr="00F37DED" w:rsidRDefault="00BD184B" w:rsidP="00BD184B">
            <w:pPr>
              <w:widowControl/>
              <w:rPr>
                <w:rFonts w:ascii="Times New Roman" w:eastAsia="Calibri" w:hAnsi="Times New Roman" w:cs="Times New Roman"/>
                <w:color w:val="auto"/>
                <w:sz w:val="20"/>
                <w:szCs w:val="20"/>
                <w:lang w:val="uk-UA"/>
              </w:rPr>
            </w:pPr>
            <w:r w:rsidRPr="00F37DED">
              <w:rPr>
                <w:rFonts w:ascii="Times New Roman" w:eastAsia="Calibri" w:hAnsi="Times New Roman" w:cs="Times New Roman"/>
                <w:color w:val="auto"/>
                <w:sz w:val="20"/>
                <w:szCs w:val="20"/>
                <w:lang w:val="uk-UA"/>
              </w:rPr>
              <w:t>Креслення</w:t>
            </w:r>
          </w:p>
        </w:tc>
        <w:tc>
          <w:tcPr>
            <w:tcW w:w="828" w:type="dxa"/>
          </w:tcPr>
          <w:p w:rsidR="00BD184B" w:rsidRPr="00F37DED" w:rsidRDefault="00BD184B" w:rsidP="00BD184B">
            <w:pPr>
              <w:widowControl/>
              <w:jc w:val="center"/>
              <w:rPr>
                <w:rFonts w:ascii="Times New Roman" w:eastAsia="Calibri" w:hAnsi="Times New Roman" w:cs="Times New Roman"/>
                <w:color w:val="auto"/>
                <w:sz w:val="20"/>
                <w:szCs w:val="20"/>
                <w:lang w:val="uk-UA" w:bidi="ar-SA"/>
              </w:rPr>
            </w:pPr>
            <w:r w:rsidRPr="00F37DED">
              <w:rPr>
                <w:rFonts w:ascii="Times New Roman" w:eastAsia="Calibri" w:hAnsi="Times New Roman" w:cs="Times New Roman"/>
                <w:color w:val="auto"/>
                <w:sz w:val="20"/>
                <w:szCs w:val="20"/>
                <w:lang w:val="uk-UA" w:bidi="ar-SA"/>
              </w:rPr>
              <w:t>11</w:t>
            </w:r>
          </w:p>
        </w:tc>
        <w:tc>
          <w:tcPr>
            <w:tcW w:w="4570" w:type="dxa"/>
          </w:tcPr>
          <w:p w:rsidR="00BD184B" w:rsidRDefault="00BD184B" w:rsidP="00BD184B">
            <w:pPr>
              <w:widowControl/>
              <w:rPr>
                <w:rFonts w:ascii="Times New Roman" w:eastAsia="Calibri" w:hAnsi="Times New Roman" w:cs="Times New Roman"/>
                <w:color w:val="auto"/>
                <w:sz w:val="20"/>
                <w:szCs w:val="20"/>
                <w:shd w:val="clear" w:color="auto" w:fill="FFFFFF"/>
                <w:lang w:val="uk-UA" w:eastAsia="uk-UA"/>
              </w:rPr>
            </w:pPr>
            <w:r w:rsidRPr="00F37DED">
              <w:rPr>
                <w:rFonts w:ascii="Times New Roman" w:eastAsia="Calibri" w:hAnsi="Times New Roman" w:cs="Times New Roman"/>
                <w:color w:val="auto"/>
                <w:sz w:val="20"/>
                <w:szCs w:val="20"/>
                <w:lang w:val="uk-UA"/>
              </w:rPr>
              <w:t>Навчальна програма профільного навчання «Креслення»</w:t>
            </w:r>
            <w:r w:rsidRPr="00F37DED">
              <w:rPr>
                <w:rFonts w:ascii="Times New Roman" w:eastAsia="Calibri" w:hAnsi="Times New Roman" w:cs="Times New Roman"/>
                <w:color w:val="auto"/>
                <w:sz w:val="20"/>
                <w:szCs w:val="20"/>
                <w:shd w:val="clear" w:color="auto" w:fill="FFFFFF"/>
                <w:lang w:val="uk-UA" w:eastAsia="uk-UA"/>
              </w:rPr>
              <w:t xml:space="preserve"> </w:t>
            </w:r>
          </w:p>
          <w:p w:rsidR="006C3501" w:rsidRDefault="002B5A5F" w:rsidP="006C3501">
            <w:pPr>
              <w:widowControl/>
              <w:rPr>
                <w:rFonts w:ascii="Times New Roman" w:eastAsia="Calibri" w:hAnsi="Times New Roman" w:cs="Times New Roman"/>
                <w:color w:val="auto"/>
                <w:sz w:val="20"/>
                <w:szCs w:val="20"/>
                <w:shd w:val="clear" w:color="auto" w:fill="FFFFFF"/>
                <w:lang w:val="uk-UA" w:eastAsia="uk-UA"/>
              </w:rPr>
            </w:pPr>
            <w:hyperlink r:id="rId22" w:history="1">
              <w:r w:rsidR="006C3501" w:rsidRPr="00831B69">
                <w:rPr>
                  <w:rStyle w:val="ac"/>
                  <w:rFonts w:ascii="Times New Roman" w:eastAsia="Calibri" w:hAnsi="Times New Roman" w:cs="Times New Roman"/>
                  <w:sz w:val="20"/>
                  <w:szCs w:val="20"/>
                  <w:shd w:val="clear" w:color="auto" w:fill="FFFFFF"/>
                  <w:lang w:val="uk-UA" w:eastAsia="uk-UA"/>
                </w:rPr>
                <w:t>https://mon.gov.ua/storage/app/media/navchalni-programi-kursiv-za-viborom-fakultativiv/2020/06/Kreslennya</w:t>
              </w:r>
            </w:hyperlink>
          </w:p>
          <w:p w:rsidR="00BD184B" w:rsidRPr="00F37DED" w:rsidRDefault="00BD184B" w:rsidP="00C9125B">
            <w:pPr>
              <w:widowControl/>
              <w:rPr>
                <w:rFonts w:ascii="Times New Roman" w:eastAsia="Calibri" w:hAnsi="Times New Roman" w:cs="Times New Roman"/>
                <w:color w:val="92D050"/>
                <w:sz w:val="20"/>
                <w:szCs w:val="20"/>
                <w:lang w:val="uk-UA"/>
              </w:rPr>
            </w:pPr>
          </w:p>
        </w:tc>
        <w:tc>
          <w:tcPr>
            <w:tcW w:w="2028" w:type="dxa"/>
          </w:tcPr>
          <w:p w:rsidR="00BD184B" w:rsidRDefault="00BD184B" w:rsidP="00BD184B">
            <w:pPr>
              <w:widowControl/>
              <w:rPr>
                <w:rFonts w:ascii="Times New Roman" w:eastAsia="Calibri" w:hAnsi="Times New Roman" w:cs="Times New Roman"/>
                <w:color w:val="auto"/>
                <w:sz w:val="20"/>
                <w:szCs w:val="20"/>
                <w:shd w:val="clear" w:color="auto" w:fill="FFFFFF"/>
                <w:lang w:val="uk-UA" w:eastAsia="uk-UA"/>
              </w:rPr>
            </w:pPr>
            <w:r w:rsidRPr="00F37DED">
              <w:rPr>
                <w:rFonts w:ascii="Times New Roman" w:eastAsia="Calibri" w:hAnsi="Times New Roman" w:cs="Times New Roman"/>
                <w:color w:val="auto"/>
                <w:sz w:val="20"/>
                <w:szCs w:val="20"/>
                <w:shd w:val="clear" w:color="auto" w:fill="FFFFFF"/>
                <w:lang w:val="uk-UA" w:eastAsia="uk-UA"/>
              </w:rPr>
              <w:t>К.: Навч. книга, 2004</w:t>
            </w:r>
          </w:p>
          <w:p w:rsidR="00C9125B" w:rsidRPr="00F37DED" w:rsidRDefault="002B5A5F" w:rsidP="006C3501">
            <w:pPr>
              <w:widowControl/>
              <w:rPr>
                <w:rFonts w:ascii="Times New Roman" w:eastAsia="Calibri" w:hAnsi="Times New Roman" w:cs="Times New Roman"/>
                <w:color w:val="auto"/>
                <w:sz w:val="20"/>
                <w:szCs w:val="20"/>
                <w:shd w:val="clear" w:color="auto" w:fill="FFFFFF"/>
                <w:lang w:val="uk-UA" w:eastAsia="uk-UA"/>
              </w:rPr>
            </w:pPr>
            <w:hyperlink r:id="rId23" w:history="1">
              <w:r w:rsidR="006C3501" w:rsidRPr="00831B69">
                <w:rPr>
                  <w:rStyle w:val="ac"/>
                  <w:rFonts w:ascii="Times New Roman" w:eastAsia="Calibri" w:hAnsi="Times New Roman" w:cs="Times New Roman"/>
                  <w:sz w:val="20"/>
                  <w:szCs w:val="20"/>
                  <w:lang w:val="uk-UA"/>
                </w:rPr>
                <w:t>https://mon.gov.ua</w:t>
              </w:r>
            </w:hyperlink>
            <w:r w:rsidR="006C3501">
              <w:rPr>
                <w:rFonts w:ascii="Times New Roman" w:eastAsia="Calibri" w:hAnsi="Times New Roman" w:cs="Times New Roman"/>
                <w:color w:val="auto"/>
                <w:sz w:val="20"/>
                <w:szCs w:val="20"/>
                <w:lang w:val="uk-UA"/>
              </w:rPr>
              <w:t xml:space="preserve"> 2020</w:t>
            </w:r>
          </w:p>
        </w:tc>
        <w:tc>
          <w:tcPr>
            <w:tcW w:w="1428" w:type="dxa"/>
          </w:tcPr>
          <w:p w:rsidR="00BD184B" w:rsidRPr="00F37DED" w:rsidRDefault="00BD184B" w:rsidP="00BD184B">
            <w:pPr>
              <w:keepNext/>
              <w:jc w:val="center"/>
              <w:rPr>
                <w:rFonts w:ascii="Times New Roman" w:eastAsia="Calibri" w:hAnsi="Times New Roman" w:cs="Times New Roman"/>
                <w:color w:val="auto"/>
                <w:sz w:val="20"/>
                <w:szCs w:val="20"/>
                <w:lang w:val="uk-UA" w:bidi="ar-SA"/>
              </w:rPr>
            </w:pPr>
            <w:r w:rsidRPr="00F37DED">
              <w:rPr>
                <w:rFonts w:ascii="Times New Roman" w:eastAsia="Calibri" w:hAnsi="Times New Roman" w:cs="Times New Roman"/>
                <w:color w:val="auto"/>
                <w:sz w:val="20"/>
                <w:szCs w:val="20"/>
                <w:lang w:val="uk-UA" w:bidi="ar-SA"/>
              </w:rPr>
              <w:t>Державна</w:t>
            </w:r>
          </w:p>
        </w:tc>
        <w:tc>
          <w:tcPr>
            <w:tcW w:w="3970" w:type="dxa"/>
          </w:tcPr>
          <w:p w:rsidR="00BD184B" w:rsidRPr="00F37DED" w:rsidRDefault="00BD184B" w:rsidP="00BD184B">
            <w:pPr>
              <w:widowControl/>
              <w:rPr>
                <w:rFonts w:ascii="Times New Roman" w:eastAsia="Calibri" w:hAnsi="Times New Roman" w:cs="Times New Roman"/>
                <w:color w:val="auto"/>
                <w:sz w:val="20"/>
                <w:szCs w:val="20"/>
                <w:shd w:val="clear" w:color="auto" w:fill="FFFFFF"/>
                <w:lang w:val="uk-UA" w:eastAsia="uk-UA"/>
              </w:rPr>
            </w:pPr>
            <w:r w:rsidRPr="00F37DED">
              <w:rPr>
                <w:rFonts w:ascii="Times New Roman" w:eastAsia="Calibri" w:hAnsi="Times New Roman" w:cs="Times New Roman"/>
                <w:color w:val="auto"/>
                <w:sz w:val="20"/>
                <w:szCs w:val="20"/>
                <w:shd w:val="clear" w:color="auto" w:fill="FFFFFF"/>
                <w:lang w:val="uk-UA" w:eastAsia="uk-UA"/>
              </w:rPr>
              <w:t>Рекомендовано</w:t>
            </w:r>
          </w:p>
          <w:p w:rsidR="00BD184B" w:rsidRPr="00F37DED" w:rsidRDefault="00BD184B" w:rsidP="00BD184B">
            <w:pPr>
              <w:widowControl/>
              <w:rPr>
                <w:rFonts w:ascii="Times New Roman" w:eastAsia="Calibri" w:hAnsi="Times New Roman" w:cs="Times New Roman"/>
                <w:color w:val="auto"/>
                <w:sz w:val="20"/>
                <w:szCs w:val="20"/>
                <w:shd w:val="clear" w:color="auto" w:fill="FFFFFF"/>
                <w:lang w:val="uk-UA" w:eastAsia="uk-UA"/>
              </w:rPr>
            </w:pPr>
            <w:r w:rsidRPr="00F37DED">
              <w:rPr>
                <w:rFonts w:ascii="Times New Roman" w:eastAsia="Calibri" w:hAnsi="Times New Roman" w:cs="Times New Roman"/>
                <w:color w:val="auto"/>
                <w:sz w:val="20"/>
                <w:szCs w:val="20"/>
                <w:shd w:val="clear" w:color="auto" w:fill="FFFFFF"/>
                <w:lang w:val="uk-UA" w:eastAsia="uk-UA"/>
              </w:rPr>
              <w:t xml:space="preserve">МОН України </w:t>
            </w:r>
          </w:p>
          <w:p w:rsidR="00BD184B" w:rsidRPr="00F37DED" w:rsidRDefault="00BD184B" w:rsidP="00BD184B">
            <w:pPr>
              <w:widowControl/>
              <w:rPr>
                <w:rFonts w:ascii="Times New Roman" w:eastAsia="Calibri" w:hAnsi="Times New Roman" w:cs="Times New Roman"/>
                <w:color w:val="auto"/>
                <w:sz w:val="20"/>
                <w:szCs w:val="20"/>
                <w:shd w:val="clear" w:color="auto" w:fill="FFFFFF"/>
                <w:lang w:val="uk-UA" w:eastAsia="uk-UA"/>
              </w:rPr>
            </w:pPr>
            <w:r w:rsidRPr="00F37DED">
              <w:rPr>
                <w:rFonts w:ascii="Times New Roman" w:eastAsia="Calibri" w:hAnsi="Times New Roman" w:cs="Times New Roman"/>
                <w:color w:val="auto"/>
                <w:sz w:val="20"/>
                <w:szCs w:val="20"/>
                <w:shd w:val="clear" w:color="auto" w:fill="FFFFFF"/>
                <w:lang w:val="uk-UA" w:eastAsia="uk-UA"/>
              </w:rPr>
              <w:t>(лист № 1/11-17679 від 19.11.2013)</w:t>
            </w:r>
          </w:p>
        </w:tc>
      </w:tr>
      <w:tr w:rsidR="00BD184B" w:rsidRPr="00CF5A94" w:rsidTr="00BD184B">
        <w:trPr>
          <w:trHeight w:val="995"/>
        </w:trPr>
        <w:tc>
          <w:tcPr>
            <w:tcW w:w="594" w:type="dxa"/>
          </w:tcPr>
          <w:p w:rsidR="00BD184B" w:rsidRPr="00F37DED" w:rsidRDefault="00BD184B" w:rsidP="00BD184B">
            <w:pPr>
              <w:keepNext/>
              <w:widowControl/>
              <w:numPr>
                <w:ilvl w:val="0"/>
                <w:numId w:val="20"/>
              </w:numPr>
              <w:spacing w:after="200" w:line="276" w:lineRule="auto"/>
              <w:contextualSpacing/>
              <w:jc w:val="center"/>
              <w:rPr>
                <w:rFonts w:ascii="Times New Roman" w:eastAsia="Times New Roman" w:hAnsi="Times New Roman" w:cs="Times New Roman"/>
                <w:color w:val="auto"/>
                <w:sz w:val="20"/>
                <w:szCs w:val="20"/>
                <w:lang w:val="uk-UA" w:bidi="ar-SA"/>
              </w:rPr>
            </w:pPr>
          </w:p>
        </w:tc>
        <w:tc>
          <w:tcPr>
            <w:tcW w:w="2400" w:type="dxa"/>
          </w:tcPr>
          <w:p w:rsidR="00BD184B" w:rsidRPr="00F37DED" w:rsidRDefault="00CF5A94" w:rsidP="00BD184B">
            <w:pPr>
              <w:widowControl/>
              <w:rPr>
                <w:rFonts w:ascii="Times New Roman" w:eastAsia="Calibri" w:hAnsi="Times New Roman" w:cs="Times New Roman"/>
                <w:color w:val="auto"/>
                <w:sz w:val="20"/>
                <w:szCs w:val="20"/>
                <w:lang w:val="uk-UA"/>
              </w:rPr>
            </w:pPr>
            <w:r>
              <w:rPr>
                <w:rFonts w:ascii="Times New Roman" w:eastAsia="Calibri" w:hAnsi="Times New Roman" w:cs="Times New Roman"/>
                <w:color w:val="auto"/>
                <w:sz w:val="20"/>
                <w:szCs w:val="20"/>
                <w:lang w:val="uk-UA"/>
              </w:rPr>
              <w:t>Основи євроремонту</w:t>
            </w:r>
          </w:p>
        </w:tc>
        <w:tc>
          <w:tcPr>
            <w:tcW w:w="828" w:type="dxa"/>
          </w:tcPr>
          <w:p w:rsidR="00BD184B" w:rsidRPr="00F37DED" w:rsidRDefault="00CF5A94" w:rsidP="00BD184B">
            <w:pPr>
              <w:widowControl/>
              <w:jc w:val="center"/>
              <w:rPr>
                <w:rFonts w:ascii="Times New Roman" w:eastAsia="Calibri" w:hAnsi="Times New Roman" w:cs="Times New Roman"/>
                <w:color w:val="auto"/>
                <w:sz w:val="20"/>
                <w:szCs w:val="20"/>
                <w:lang w:val="ru-RU" w:bidi="ar-SA"/>
              </w:rPr>
            </w:pPr>
            <w:r>
              <w:rPr>
                <w:rFonts w:ascii="Times New Roman" w:eastAsia="Calibri" w:hAnsi="Times New Roman" w:cs="Times New Roman"/>
                <w:color w:val="auto"/>
                <w:sz w:val="20"/>
                <w:szCs w:val="20"/>
                <w:lang w:val="ru-RU" w:bidi="ar-SA"/>
              </w:rPr>
              <w:t>10-11</w:t>
            </w:r>
          </w:p>
        </w:tc>
        <w:tc>
          <w:tcPr>
            <w:tcW w:w="4570" w:type="dxa"/>
          </w:tcPr>
          <w:p w:rsidR="006C3501" w:rsidRDefault="00CF5A94" w:rsidP="006C3501">
            <w:pPr>
              <w:widowControl/>
              <w:rPr>
                <w:rFonts w:ascii="Times New Roman" w:eastAsia="Calibri" w:hAnsi="Times New Roman" w:cs="Times New Roman"/>
                <w:color w:val="auto"/>
                <w:sz w:val="20"/>
                <w:szCs w:val="20"/>
                <w:shd w:val="clear" w:color="auto" w:fill="FFFFFF"/>
                <w:lang w:val="uk-UA" w:eastAsia="uk-UA"/>
              </w:rPr>
            </w:pPr>
            <w:r w:rsidRPr="00CF5A94">
              <w:rPr>
                <w:rFonts w:ascii="Times New Roman" w:eastAsia="Calibri" w:hAnsi="Times New Roman" w:cs="Times New Roman"/>
                <w:color w:val="auto"/>
                <w:sz w:val="20"/>
                <w:szCs w:val="20"/>
                <w:shd w:val="clear" w:color="auto" w:fill="FFFFFF"/>
                <w:lang w:val="uk-UA" w:eastAsia="uk-UA"/>
              </w:rPr>
              <w:t>Навчальна програма ку</w:t>
            </w:r>
            <w:r>
              <w:rPr>
                <w:rFonts w:ascii="Times New Roman" w:eastAsia="Calibri" w:hAnsi="Times New Roman" w:cs="Times New Roman"/>
                <w:color w:val="auto"/>
                <w:sz w:val="20"/>
                <w:szCs w:val="20"/>
                <w:shd w:val="clear" w:color="auto" w:fill="FFFFFF"/>
                <w:lang w:val="uk-UA" w:eastAsia="uk-UA"/>
              </w:rPr>
              <w:t>рсу за вибором «Онови євроремонту</w:t>
            </w:r>
            <w:r w:rsidRPr="00CF5A94">
              <w:rPr>
                <w:rFonts w:ascii="Times New Roman" w:eastAsia="Calibri" w:hAnsi="Times New Roman" w:cs="Times New Roman"/>
                <w:color w:val="auto"/>
                <w:sz w:val="20"/>
                <w:szCs w:val="20"/>
                <w:shd w:val="clear" w:color="auto" w:fill="FFFFFF"/>
                <w:lang w:val="uk-UA" w:eastAsia="uk-UA"/>
              </w:rPr>
              <w:t>»</w:t>
            </w:r>
          </w:p>
          <w:p w:rsidR="006C3501" w:rsidRDefault="002B5A5F" w:rsidP="006C3501">
            <w:pPr>
              <w:widowControl/>
              <w:rPr>
                <w:rFonts w:ascii="Times New Roman" w:eastAsia="Calibri" w:hAnsi="Times New Roman" w:cs="Times New Roman"/>
                <w:color w:val="auto"/>
                <w:sz w:val="20"/>
                <w:szCs w:val="20"/>
                <w:shd w:val="clear" w:color="auto" w:fill="FFFFFF"/>
                <w:lang w:val="uk-UA" w:eastAsia="uk-UA"/>
              </w:rPr>
            </w:pPr>
            <w:hyperlink r:id="rId24" w:history="1">
              <w:r w:rsidR="006C3501" w:rsidRPr="00831B69">
                <w:rPr>
                  <w:rStyle w:val="ac"/>
                  <w:rFonts w:ascii="Times New Roman" w:eastAsia="Calibri" w:hAnsi="Times New Roman" w:cs="Times New Roman"/>
                  <w:sz w:val="20"/>
                  <w:szCs w:val="20"/>
                  <w:shd w:val="clear" w:color="auto" w:fill="FFFFFF"/>
                  <w:lang w:val="uk-UA" w:eastAsia="uk-UA"/>
                </w:rPr>
                <w:t>https://mon.gov.ua/storage/app/media/navchalni-programi-kursiv-za-viborom-fakultativiv/2020/06/Profesiyn</w:t>
              </w:r>
            </w:hyperlink>
          </w:p>
          <w:p w:rsidR="00BD184B" w:rsidRPr="00CF5A94" w:rsidRDefault="00BD184B" w:rsidP="00BD184B">
            <w:pPr>
              <w:widowControl/>
              <w:rPr>
                <w:rFonts w:ascii="Times New Roman" w:eastAsia="Calibri" w:hAnsi="Times New Roman" w:cs="Times New Roman"/>
                <w:color w:val="auto"/>
                <w:sz w:val="20"/>
                <w:szCs w:val="20"/>
                <w:shd w:val="clear" w:color="auto" w:fill="FFFFFF"/>
                <w:lang w:val="uk-UA" w:eastAsia="uk-UA"/>
              </w:rPr>
            </w:pPr>
          </w:p>
        </w:tc>
        <w:tc>
          <w:tcPr>
            <w:tcW w:w="2028" w:type="dxa"/>
          </w:tcPr>
          <w:p w:rsidR="00C9125B" w:rsidRPr="00F37DED" w:rsidRDefault="002B5A5F" w:rsidP="006C3501">
            <w:pPr>
              <w:widowControl/>
              <w:rPr>
                <w:rFonts w:ascii="Times New Roman" w:eastAsia="Calibri" w:hAnsi="Times New Roman" w:cs="Times New Roman"/>
                <w:color w:val="auto"/>
                <w:sz w:val="20"/>
                <w:szCs w:val="20"/>
                <w:shd w:val="clear" w:color="auto" w:fill="FFFFFF"/>
                <w:lang w:val="uk-UA" w:eastAsia="uk-UA"/>
              </w:rPr>
            </w:pPr>
            <w:hyperlink r:id="rId25" w:history="1">
              <w:r w:rsidR="006C3501" w:rsidRPr="00831B69">
                <w:rPr>
                  <w:rStyle w:val="ac"/>
                  <w:rFonts w:ascii="Times New Roman" w:eastAsia="Calibri" w:hAnsi="Times New Roman" w:cs="Times New Roman"/>
                  <w:sz w:val="20"/>
                  <w:szCs w:val="20"/>
                  <w:lang w:val="uk-UA"/>
                </w:rPr>
                <w:t>https://mon.gov.ua</w:t>
              </w:r>
            </w:hyperlink>
            <w:r w:rsidR="006C3501">
              <w:rPr>
                <w:rFonts w:ascii="Times New Roman" w:eastAsia="Calibri" w:hAnsi="Times New Roman" w:cs="Times New Roman"/>
                <w:color w:val="auto"/>
                <w:sz w:val="20"/>
                <w:szCs w:val="20"/>
                <w:lang w:val="uk-UA"/>
              </w:rPr>
              <w:t xml:space="preserve"> 2020</w:t>
            </w:r>
          </w:p>
        </w:tc>
        <w:tc>
          <w:tcPr>
            <w:tcW w:w="1428" w:type="dxa"/>
          </w:tcPr>
          <w:p w:rsidR="00BD184B" w:rsidRPr="00F37DED" w:rsidRDefault="00C9125B" w:rsidP="00BD184B">
            <w:pPr>
              <w:keepNext/>
              <w:jc w:val="center"/>
              <w:rPr>
                <w:rFonts w:ascii="Times New Roman" w:eastAsia="Calibri" w:hAnsi="Times New Roman" w:cs="Times New Roman"/>
                <w:color w:val="auto"/>
                <w:sz w:val="20"/>
                <w:szCs w:val="20"/>
                <w:lang w:val="uk-UA" w:bidi="ar-SA"/>
              </w:rPr>
            </w:pPr>
            <w:r>
              <w:rPr>
                <w:rFonts w:ascii="Times New Roman" w:eastAsia="Calibri" w:hAnsi="Times New Roman" w:cs="Times New Roman"/>
                <w:color w:val="auto"/>
                <w:sz w:val="20"/>
                <w:szCs w:val="20"/>
                <w:lang w:val="uk-UA" w:bidi="ar-SA"/>
              </w:rPr>
              <w:t xml:space="preserve">Державна </w:t>
            </w:r>
          </w:p>
        </w:tc>
        <w:tc>
          <w:tcPr>
            <w:tcW w:w="3970" w:type="dxa"/>
          </w:tcPr>
          <w:p w:rsidR="00C9125B" w:rsidRPr="00C9125B" w:rsidRDefault="00C9125B" w:rsidP="00C9125B">
            <w:pPr>
              <w:keepNext/>
              <w:rPr>
                <w:rFonts w:ascii="Times New Roman" w:eastAsia="Calibri" w:hAnsi="Times New Roman" w:cs="Times New Roman"/>
                <w:color w:val="auto"/>
                <w:sz w:val="20"/>
                <w:szCs w:val="20"/>
                <w:lang w:val="uk-UA" w:bidi="ar-SA"/>
              </w:rPr>
            </w:pPr>
            <w:r w:rsidRPr="00C9125B">
              <w:rPr>
                <w:rFonts w:ascii="Times New Roman" w:eastAsia="Calibri" w:hAnsi="Times New Roman" w:cs="Times New Roman"/>
                <w:color w:val="auto"/>
                <w:sz w:val="20"/>
                <w:szCs w:val="20"/>
                <w:lang w:val="uk-UA" w:bidi="ar-SA"/>
              </w:rPr>
              <w:t>Схвалено до використання в загальноосвітніх навчальних закладах</w:t>
            </w:r>
          </w:p>
          <w:p w:rsidR="00C9125B" w:rsidRPr="00C9125B" w:rsidRDefault="00C9125B" w:rsidP="00C9125B">
            <w:pPr>
              <w:keepNext/>
              <w:rPr>
                <w:rFonts w:ascii="Times New Roman" w:eastAsia="Calibri" w:hAnsi="Times New Roman" w:cs="Times New Roman"/>
                <w:color w:val="auto"/>
                <w:sz w:val="20"/>
                <w:szCs w:val="20"/>
                <w:lang w:val="uk-UA" w:bidi="ar-SA"/>
              </w:rPr>
            </w:pPr>
            <w:r w:rsidRPr="00C9125B">
              <w:rPr>
                <w:rFonts w:ascii="Times New Roman" w:eastAsia="Calibri" w:hAnsi="Times New Roman" w:cs="Times New Roman"/>
                <w:color w:val="auto"/>
                <w:sz w:val="20"/>
                <w:szCs w:val="20"/>
                <w:lang w:val="uk-UA" w:bidi="ar-SA"/>
              </w:rPr>
              <w:t>Лист ДНУ «Інститут модернізації змісту освіти»</w:t>
            </w:r>
          </w:p>
          <w:p w:rsidR="00BD184B" w:rsidRPr="00F37DED" w:rsidRDefault="00C9125B" w:rsidP="00C9125B">
            <w:pPr>
              <w:widowControl/>
              <w:rPr>
                <w:rFonts w:ascii="Times New Roman" w:eastAsia="Calibri" w:hAnsi="Times New Roman" w:cs="Times New Roman"/>
                <w:color w:val="auto"/>
                <w:sz w:val="20"/>
                <w:szCs w:val="20"/>
                <w:shd w:val="clear" w:color="auto" w:fill="FFFFFF"/>
                <w:lang w:val="uk-UA"/>
              </w:rPr>
            </w:pPr>
            <w:r w:rsidRPr="00C9125B">
              <w:rPr>
                <w:rFonts w:ascii="Times New Roman" w:eastAsia="Calibri" w:hAnsi="Times New Roman" w:cs="Times New Roman"/>
                <w:color w:val="auto"/>
                <w:sz w:val="20"/>
                <w:szCs w:val="20"/>
                <w:lang w:val="uk-UA" w:bidi="ar-SA"/>
              </w:rPr>
              <w:t>від 25.05.2020 № 22.1/12-Г-303</w:t>
            </w:r>
          </w:p>
        </w:tc>
      </w:tr>
      <w:tr w:rsidR="00BD184B" w:rsidRPr="002B5A5F" w:rsidTr="00BD184B">
        <w:trPr>
          <w:trHeight w:val="472"/>
        </w:trPr>
        <w:tc>
          <w:tcPr>
            <w:tcW w:w="594" w:type="dxa"/>
          </w:tcPr>
          <w:p w:rsidR="00BD184B" w:rsidRPr="00F37DED" w:rsidRDefault="00BD184B" w:rsidP="00BD184B">
            <w:pPr>
              <w:keepNext/>
              <w:widowControl/>
              <w:numPr>
                <w:ilvl w:val="0"/>
                <w:numId w:val="20"/>
              </w:numPr>
              <w:spacing w:after="200" w:line="276" w:lineRule="auto"/>
              <w:contextualSpacing/>
              <w:jc w:val="center"/>
              <w:rPr>
                <w:rFonts w:ascii="Times New Roman" w:eastAsia="Times New Roman" w:hAnsi="Times New Roman" w:cs="Times New Roman"/>
                <w:color w:val="auto"/>
                <w:sz w:val="20"/>
                <w:szCs w:val="20"/>
                <w:lang w:val="uk-UA" w:bidi="ar-SA"/>
              </w:rPr>
            </w:pPr>
          </w:p>
        </w:tc>
        <w:tc>
          <w:tcPr>
            <w:tcW w:w="2400" w:type="dxa"/>
          </w:tcPr>
          <w:p w:rsidR="00BD184B" w:rsidRPr="00F37DED" w:rsidRDefault="00BD184B" w:rsidP="00BD184B">
            <w:pPr>
              <w:widowControl/>
              <w:rPr>
                <w:rFonts w:ascii="Times New Roman" w:eastAsia="Calibri" w:hAnsi="Times New Roman" w:cs="Times New Roman"/>
                <w:color w:val="auto"/>
                <w:sz w:val="20"/>
                <w:szCs w:val="20"/>
                <w:lang w:val="uk-UA"/>
              </w:rPr>
            </w:pPr>
            <w:r w:rsidRPr="00F37DED">
              <w:rPr>
                <w:rFonts w:ascii="Times New Roman" w:eastAsia="Calibri" w:hAnsi="Times New Roman" w:cs="Times New Roman"/>
                <w:color w:val="auto"/>
                <w:sz w:val="20"/>
                <w:szCs w:val="20"/>
                <w:lang w:val="uk-UA"/>
              </w:rPr>
              <w:t xml:space="preserve">Технології </w:t>
            </w:r>
          </w:p>
        </w:tc>
        <w:tc>
          <w:tcPr>
            <w:tcW w:w="828" w:type="dxa"/>
          </w:tcPr>
          <w:p w:rsidR="00BD184B" w:rsidRPr="00F37DED" w:rsidRDefault="00BD184B" w:rsidP="00BD184B">
            <w:pPr>
              <w:widowControl/>
              <w:jc w:val="center"/>
              <w:rPr>
                <w:rFonts w:ascii="Times New Roman" w:eastAsia="Calibri" w:hAnsi="Times New Roman" w:cs="Times New Roman"/>
                <w:color w:val="auto"/>
                <w:sz w:val="20"/>
                <w:szCs w:val="20"/>
                <w:lang w:val="ru-RU" w:bidi="ar-SA"/>
              </w:rPr>
            </w:pPr>
            <w:r w:rsidRPr="00F37DED">
              <w:rPr>
                <w:rFonts w:ascii="Times New Roman" w:eastAsia="Calibri" w:hAnsi="Times New Roman" w:cs="Times New Roman"/>
                <w:color w:val="auto"/>
                <w:sz w:val="20"/>
                <w:szCs w:val="20"/>
                <w:lang w:val="ru-RU" w:bidi="ar-SA"/>
              </w:rPr>
              <w:t>11</w:t>
            </w:r>
          </w:p>
        </w:tc>
        <w:tc>
          <w:tcPr>
            <w:tcW w:w="4570" w:type="dxa"/>
          </w:tcPr>
          <w:p w:rsidR="00BD184B" w:rsidRPr="00F37DED" w:rsidRDefault="00BD184B" w:rsidP="00BD184B">
            <w:pPr>
              <w:widowControl/>
              <w:spacing w:line="276" w:lineRule="auto"/>
              <w:rPr>
                <w:rFonts w:ascii="Times New Roman" w:eastAsia="Calibri" w:hAnsi="Times New Roman" w:cs="Times New Roman"/>
                <w:color w:val="auto"/>
                <w:sz w:val="20"/>
                <w:szCs w:val="20"/>
                <w:lang w:val="ru-RU"/>
              </w:rPr>
            </w:pPr>
            <w:r w:rsidRPr="00F37DED">
              <w:rPr>
                <w:rFonts w:ascii="Times New Roman" w:eastAsia="Calibri" w:hAnsi="Times New Roman" w:cs="Times New Roman"/>
                <w:color w:val="auto"/>
                <w:sz w:val="20"/>
                <w:szCs w:val="20"/>
                <w:lang w:val="ru-RU"/>
              </w:rPr>
              <w:t xml:space="preserve">Навчальна програма Технології </w:t>
            </w:r>
          </w:p>
          <w:p w:rsidR="00BD184B" w:rsidRDefault="00BD184B" w:rsidP="00BD184B">
            <w:pPr>
              <w:widowControl/>
              <w:spacing w:line="276" w:lineRule="auto"/>
              <w:rPr>
                <w:rFonts w:ascii="Times New Roman" w:eastAsia="Calibri" w:hAnsi="Times New Roman" w:cs="Times New Roman"/>
                <w:color w:val="auto"/>
                <w:sz w:val="20"/>
                <w:szCs w:val="20"/>
                <w:lang w:val="ru-RU"/>
              </w:rPr>
            </w:pPr>
            <w:r w:rsidRPr="00F37DED">
              <w:rPr>
                <w:rFonts w:ascii="Times New Roman" w:eastAsia="Calibri" w:hAnsi="Times New Roman" w:cs="Times New Roman"/>
                <w:color w:val="auto"/>
                <w:sz w:val="20"/>
                <w:szCs w:val="20"/>
                <w:lang w:val="ru-RU"/>
              </w:rPr>
              <w:t>(рівень стандарту, варіативні модулі)</w:t>
            </w:r>
          </w:p>
          <w:p w:rsidR="00BD184B" w:rsidRDefault="00BD184B" w:rsidP="00BD184B">
            <w:pPr>
              <w:widowControl/>
              <w:spacing w:line="276" w:lineRule="auto"/>
              <w:rPr>
                <w:rFonts w:ascii="Times New Roman" w:eastAsia="Calibri" w:hAnsi="Times New Roman" w:cs="Times New Roman"/>
                <w:color w:val="auto"/>
                <w:sz w:val="20"/>
                <w:szCs w:val="20"/>
                <w:lang w:val="ru-RU"/>
              </w:rPr>
            </w:pPr>
            <w:r w:rsidRPr="00F37DED">
              <w:rPr>
                <w:rFonts w:ascii="Times New Roman" w:eastAsia="Calibri" w:hAnsi="Times New Roman" w:cs="Times New Roman"/>
                <w:color w:val="auto"/>
                <w:sz w:val="20"/>
                <w:szCs w:val="20"/>
                <w:lang w:val="ru-RU"/>
              </w:rPr>
              <w:t xml:space="preserve"> </w:t>
            </w:r>
            <w:hyperlink r:id="rId26" w:history="1">
              <w:r w:rsidR="00F37DE3" w:rsidRPr="00831B69">
                <w:rPr>
                  <w:rStyle w:val="ac"/>
                  <w:rFonts w:ascii="Times New Roman" w:eastAsia="Calibri" w:hAnsi="Times New Roman" w:cs="Times New Roman"/>
                  <w:sz w:val="20"/>
                  <w:szCs w:val="20"/>
                  <w:lang w:val="ru-RU"/>
                </w:rPr>
                <w:t>https://mon.gov.ua/ua/osvita/zagalna-serednya-osvita/navchalni-programi/navchalni-programi-dlya-10-11-klasiv</w:t>
              </w:r>
            </w:hyperlink>
          </w:p>
          <w:p w:rsidR="00F37DE3" w:rsidRPr="00F37DED" w:rsidRDefault="00F37DE3" w:rsidP="00BD184B">
            <w:pPr>
              <w:widowControl/>
              <w:spacing w:line="276" w:lineRule="auto"/>
              <w:rPr>
                <w:rFonts w:ascii="Times New Roman" w:eastAsia="Calibri" w:hAnsi="Times New Roman" w:cs="Times New Roman"/>
                <w:color w:val="auto"/>
                <w:sz w:val="20"/>
                <w:szCs w:val="20"/>
                <w:lang w:val="ru-RU"/>
              </w:rPr>
            </w:pPr>
            <w:r w:rsidRPr="00F37DE3">
              <w:rPr>
                <w:rFonts w:ascii="Times New Roman" w:eastAsia="Calibri" w:hAnsi="Times New Roman" w:cs="Times New Roman"/>
                <w:color w:val="auto"/>
                <w:sz w:val="20"/>
                <w:szCs w:val="20"/>
                <w:lang w:val="ru-RU"/>
              </w:rPr>
              <w:t>https://mon.gov.ua/storage/app/media/zagalna%20serednya/programy-10-11-klas/2018-2019/texnologiyi-profilni.zip</w:t>
            </w:r>
          </w:p>
        </w:tc>
        <w:tc>
          <w:tcPr>
            <w:tcW w:w="2028" w:type="dxa"/>
          </w:tcPr>
          <w:p w:rsidR="006C3501" w:rsidRPr="00F37DED" w:rsidRDefault="00F37DE3" w:rsidP="00BD184B">
            <w:pPr>
              <w:widowControl/>
              <w:rPr>
                <w:rFonts w:ascii="Times New Roman" w:eastAsia="Calibri" w:hAnsi="Times New Roman" w:cs="Times New Roman"/>
                <w:color w:val="auto"/>
                <w:sz w:val="20"/>
                <w:szCs w:val="20"/>
                <w:shd w:val="clear" w:color="auto" w:fill="FFFFFF"/>
                <w:lang w:val="ru-RU" w:eastAsia="uk-UA"/>
              </w:rPr>
            </w:pPr>
            <w:r>
              <w:rPr>
                <w:rFonts w:ascii="Times New Roman" w:eastAsia="Calibri" w:hAnsi="Times New Roman" w:cs="Times New Roman"/>
                <w:color w:val="auto"/>
                <w:sz w:val="20"/>
                <w:szCs w:val="20"/>
                <w:shd w:val="clear" w:color="auto" w:fill="FFFFFF"/>
                <w:lang w:val="ru-RU" w:eastAsia="uk-UA"/>
              </w:rPr>
              <w:t xml:space="preserve">2018 </w:t>
            </w:r>
            <w:r w:rsidR="006C3501" w:rsidRPr="006C3501">
              <w:rPr>
                <w:rFonts w:ascii="Times New Roman" w:eastAsia="Calibri" w:hAnsi="Times New Roman" w:cs="Times New Roman"/>
                <w:color w:val="auto"/>
                <w:sz w:val="20"/>
                <w:szCs w:val="20"/>
                <w:shd w:val="clear" w:color="auto" w:fill="FFFFFF"/>
                <w:lang w:val="ru-RU" w:eastAsia="uk-UA"/>
              </w:rPr>
              <w:t>https://mon.gov.ua/storage/app/media/zagalna%20serednya/programy-10-11-klas/2018-2019/texnologiyi-ostatochnij-variant-10.11.17.docx</w:t>
            </w:r>
          </w:p>
        </w:tc>
        <w:tc>
          <w:tcPr>
            <w:tcW w:w="1428" w:type="dxa"/>
          </w:tcPr>
          <w:p w:rsidR="00BD184B" w:rsidRPr="00F37DED" w:rsidRDefault="00BD184B" w:rsidP="00BD184B">
            <w:pPr>
              <w:keepNext/>
              <w:jc w:val="center"/>
              <w:rPr>
                <w:rFonts w:ascii="Times New Roman" w:eastAsia="Calibri" w:hAnsi="Times New Roman" w:cs="Times New Roman"/>
                <w:color w:val="auto"/>
                <w:sz w:val="20"/>
                <w:szCs w:val="20"/>
                <w:lang w:val="uk-UA" w:bidi="ar-SA"/>
              </w:rPr>
            </w:pPr>
            <w:r w:rsidRPr="00F37DED">
              <w:rPr>
                <w:rFonts w:ascii="Times New Roman" w:eastAsia="Calibri" w:hAnsi="Times New Roman" w:cs="Times New Roman"/>
                <w:color w:val="auto"/>
                <w:sz w:val="20"/>
                <w:szCs w:val="20"/>
                <w:lang w:val="uk-UA" w:bidi="ar-SA"/>
              </w:rPr>
              <w:t>Державна</w:t>
            </w:r>
          </w:p>
          <w:p w:rsidR="00BD184B" w:rsidRPr="00F37DED" w:rsidRDefault="00BD184B" w:rsidP="00BD184B">
            <w:pPr>
              <w:keepNext/>
              <w:jc w:val="center"/>
              <w:rPr>
                <w:rFonts w:ascii="Times New Roman" w:eastAsia="Calibri" w:hAnsi="Times New Roman" w:cs="Times New Roman"/>
                <w:color w:val="auto"/>
                <w:sz w:val="20"/>
                <w:szCs w:val="20"/>
                <w:lang w:val="uk-UA" w:bidi="ar-SA"/>
              </w:rPr>
            </w:pPr>
          </w:p>
        </w:tc>
        <w:tc>
          <w:tcPr>
            <w:tcW w:w="3970" w:type="dxa"/>
          </w:tcPr>
          <w:p w:rsidR="00BD184B" w:rsidRPr="00F37DE3" w:rsidRDefault="00F37DE3" w:rsidP="00F37DE3">
            <w:pPr>
              <w:widowControl/>
              <w:rPr>
                <w:rFonts w:ascii="Times New Roman" w:eastAsia="Calibri" w:hAnsi="Times New Roman" w:cs="Times New Roman"/>
                <w:color w:val="auto"/>
                <w:sz w:val="20"/>
                <w:szCs w:val="20"/>
                <w:shd w:val="clear" w:color="auto" w:fill="FFFFFF"/>
                <w:lang w:val="uk-UA" w:eastAsia="uk-UA"/>
              </w:rPr>
            </w:pPr>
            <w:r w:rsidRPr="00F37DE3">
              <w:rPr>
                <w:rFonts w:ascii="Times New Roman" w:eastAsia="Calibri" w:hAnsi="Times New Roman" w:cs="Times New Roman"/>
                <w:color w:val="auto"/>
                <w:sz w:val="20"/>
                <w:szCs w:val="20"/>
                <w:lang w:val="uk-UA"/>
              </w:rPr>
              <w:t>Схвалено МОН України</w:t>
            </w:r>
          </w:p>
          <w:p w:rsidR="006C3501" w:rsidRPr="006C3501" w:rsidRDefault="00BD184B" w:rsidP="00F37DE3">
            <w:pPr>
              <w:widowControl/>
              <w:rPr>
                <w:rFonts w:ascii="Times New Roman" w:eastAsia="Calibri" w:hAnsi="Times New Roman" w:cs="Times New Roman"/>
                <w:color w:val="auto"/>
                <w:sz w:val="20"/>
                <w:szCs w:val="20"/>
                <w:shd w:val="clear" w:color="auto" w:fill="FFFFFF"/>
                <w:lang w:val="uk-UA"/>
              </w:rPr>
            </w:pPr>
            <w:r w:rsidRPr="00F37DE3">
              <w:rPr>
                <w:rFonts w:ascii="Times New Roman" w:eastAsia="Calibri" w:hAnsi="Times New Roman" w:cs="Times New Roman"/>
                <w:color w:val="auto"/>
                <w:sz w:val="20"/>
                <w:szCs w:val="20"/>
                <w:shd w:val="clear" w:color="auto" w:fill="FFFFFF"/>
                <w:lang w:val="uk-UA" w:eastAsia="uk-UA"/>
              </w:rPr>
              <w:t>(</w:t>
            </w:r>
            <w:r w:rsidR="006C3501" w:rsidRPr="006C3501">
              <w:rPr>
                <w:rFonts w:ascii="Times New Roman" w:eastAsia="Times New Roman" w:hAnsi="Times New Roman" w:cs="Times New Roman"/>
                <w:color w:val="auto"/>
                <w:sz w:val="20"/>
                <w:szCs w:val="20"/>
                <w:lang w:val="uk-UA" w:bidi="ar-SA"/>
              </w:rPr>
              <w:t>наказ МОН України від 23.10.2017 No1407)</w:t>
            </w:r>
          </w:p>
          <w:p w:rsidR="006C3501" w:rsidRPr="00F37DE3" w:rsidRDefault="006C3501" w:rsidP="00BD184B">
            <w:pPr>
              <w:widowControl/>
              <w:rPr>
                <w:rFonts w:ascii="Times New Roman" w:eastAsia="Calibri" w:hAnsi="Times New Roman" w:cs="Times New Roman"/>
                <w:color w:val="auto"/>
                <w:sz w:val="20"/>
                <w:szCs w:val="20"/>
                <w:shd w:val="clear" w:color="auto" w:fill="FFFFFF"/>
                <w:lang w:val="uk-UA"/>
              </w:rPr>
            </w:pPr>
          </w:p>
        </w:tc>
      </w:tr>
      <w:tr w:rsidR="00BD184B" w:rsidRPr="00F37DED" w:rsidTr="00F37DE3">
        <w:trPr>
          <w:trHeight w:val="70"/>
        </w:trPr>
        <w:tc>
          <w:tcPr>
            <w:tcW w:w="594" w:type="dxa"/>
          </w:tcPr>
          <w:p w:rsidR="00BD184B" w:rsidRPr="00F37DED" w:rsidRDefault="00BD184B" w:rsidP="00BD184B">
            <w:pPr>
              <w:keepNext/>
              <w:widowControl/>
              <w:numPr>
                <w:ilvl w:val="0"/>
                <w:numId w:val="20"/>
              </w:numPr>
              <w:spacing w:after="200" w:line="276" w:lineRule="auto"/>
              <w:contextualSpacing/>
              <w:jc w:val="center"/>
              <w:rPr>
                <w:rFonts w:ascii="Times New Roman" w:eastAsia="Times New Roman" w:hAnsi="Times New Roman" w:cs="Times New Roman"/>
                <w:color w:val="auto"/>
                <w:sz w:val="20"/>
                <w:szCs w:val="20"/>
                <w:lang w:val="uk-UA" w:bidi="ar-SA"/>
              </w:rPr>
            </w:pPr>
          </w:p>
        </w:tc>
        <w:tc>
          <w:tcPr>
            <w:tcW w:w="2400" w:type="dxa"/>
          </w:tcPr>
          <w:p w:rsidR="00BD184B" w:rsidRPr="00F37DED" w:rsidRDefault="00BD184B" w:rsidP="00BD184B">
            <w:pPr>
              <w:widowControl/>
              <w:rPr>
                <w:rFonts w:ascii="Times New Roman" w:eastAsia="Calibri" w:hAnsi="Times New Roman" w:cs="Times New Roman"/>
                <w:color w:val="auto"/>
                <w:sz w:val="20"/>
                <w:szCs w:val="20"/>
                <w:lang w:val="uk-UA"/>
              </w:rPr>
            </w:pPr>
            <w:r w:rsidRPr="00F37DED">
              <w:rPr>
                <w:rFonts w:ascii="Times New Roman" w:eastAsia="Calibri" w:hAnsi="Times New Roman" w:cs="Times New Roman"/>
                <w:color w:val="auto"/>
                <w:sz w:val="20"/>
                <w:szCs w:val="20"/>
                <w:lang w:val="uk-UA"/>
              </w:rPr>
              <w:t>Моделювання одягу</w:t>
            </w:r>
          </w:p>
        </w:tc>
        <w:tc>
          <w:tcPr>
            <w:tcW w:w="828" w:type="dxa"/>
          </w:tcPr>
          <w:p w:rsidR="00BD184B" w:rsidRPr="00F37DED" w:rsidRDefault="00BD184B" w:rsidP="00BD184B">
            <w:pPr>
              <w:widowControl/>
              <w:jc w:val="center"/>
              <w:rPr>
                <w:rFonts w:ascii="Times New Roman" w:eastAsia="Calibri" w:hAnsi="Times New Roman" w:cs="Times New Roman"/>
                <w:color w:val="auto"/>
                <w:sz w:val="20"/>
                <w:szCs w:val="20"/>
                <w:lang w:val="uk-UA" w:bidi="ar-SA"/>
              </w:rPr>
            </w:pPr>
            <w:r w:rsidRPr="00F37DED">
              <w:rPr>
                <w:rFonts w:ascii="Times New Roman" w:eastAsia="Calibri" w:hAnsi="Times New Roman" w:cs="Times New Roman"/>
                <w:color w:val="auto"/>
                <w:sz w:val="20"/>
                <w:szCs w:val="20"/>
                <w:lang w:val="uk-UA" w:bidi="ar-SA"/>
              </w:rPr>
              <w:t>11</w:t>
            </w:r>
          </w:p>
        </w:tc>
        <w:tc>
          <w:tcPr>
            <w:tcW w:w="4570" w:type="dxa"/>
          </w:tcPr>
          <w:p w:rsidR="006C3501" w:rsidRDefault="00BD184B" w:rsidP="006C3501">
            <w:pPr>
              <w:widowControl/>
              <w:rPr>
                <w:rFonts w:ascii="Times New Roman" w:eastAsia="Calibri" w:hAnsi="Times New Roman" w:cs="Times New Roman"/>
                <w:color w:val="auto"/>
                <w:sz w:val="20"/>
                <w:szCs w:val="20"/>
                <w:lang w:val="uk-UA"/>
              </w:rPr>
            </w:pPr>
            <w:r w:rsidRPr="00F37DED">
              <w:rPr>
                <w:rFonts w:ascii="Times New Roman" w:eastAsia="Calibri" w:hAnsi="Times New Roman" w:cs="Times New Roman"/>
                <w:color w:val="auto"/>
                <w:sz w:val="20"/>
                <w:szCs w:val="20"/>
                <w:lang w:val="uk-UA"/>
              </w:rPr>
              <w:t>Навчальна програма курсу за вибором «Професійні проби» для профільного навчання учнів ЗНЗ, частина 4</w:t>
            </w:r>
          </w:p>
          <w:p w:rsidR="006C3501" w:rsidRDefault="002B5A5F" w:rsidP="006C3501">
            <w:pPr>
              <w:widowControl/>
              <w:rPr>
                <w:rFonts w:ascii="Times New Roman" w:eastAsia="Calibri" w:hAnsi="Times New Roman" w:cs="Times New Roman"/>
                <w:color w:val="auto"/>
                <w:sz w:val="20"/>
                <w:szCs w:val="20"/>
                <w:lang w:val="uk-UA"/>
              </w:rPr>
            </w:pPr>
            <w:hyperlink r:id="rId27" w:history="1">
              <w:r w:rsidR="006C3501" w:rsidRPr="00831B69">
                <w:rPr>
                  <w:rStyle w:val="ac"/>
                  <w:rFonts w:ascii="Times New Roman" w:eastAsia="Calibri" w:hAnsi="Times New Roman" w:cs="Times New Roman"/>
                  <w:sz w:val="20"/>
                  <w:szCs w:val="20"/>
                  <w:lang w:val="uk-UA"/>
                </w:rPr>
                <w:t>https://mon.gov.ua/storage/app/media/navchalni-programi-kursiv-za-viborom-fakultativiv/2020/06/Profesiyni</w:t>
              </w:r>
            </w:hyperlink>
          </w:p>
          <w:p w:rsidR="00BD184B" w:rsidRPr="00F37DED" w:rsidRDefault="00BD184B" w:rsidP="00BD184B">
            <w:pPr>
              <w:widowControl/>
              <w:rPr>
                <w:rFonts w:ascii="Times New Roman" w:eastAsia="Calibri" w:hAnsi="Times New Roman" w:cs="Times New Roman"/>
                <w:color w:val="auto"/>
                <w:sz w:val="20"/>
                <w:szCs w:val="20"/>
                <w:lang w:val="uk-UA"/>
              </w:rPr>
            </w:pPr>
          </w:p>
        </w:tc>
        <w:tc>
          <w:tcPr>
            <w:tcW w:w="2028" w:type="dxa"/>
          </w:tcPr>
          <w:p w:rsidR="00C9125B" w:rsidRPr="00F37DED" w:rsidRDefault="002B5A5F" w:rsidP="006C3501">
            <w:pPr>
              <w:widowControl/>
              <w:rPr>
                <w:rFonts w:ascii="Times New Roman" w:eastAsia="Calibri" w:hAnsi="Times New Roman" w:cs="Times New Roman"/>
                <w:color w:val="auto"/>
                <w:sz w:val="20"/>
                <w:szCs w:val="20"/>
                <w:lang w:val="uk-UA"/>
              </w:rPr>
            </w:pPr>
            <w:hyperlink r:id="rId28" w:history="1">
              <w:r w:rsidR="006C3501" w:rsidRPr="00831B69">
                <w:rPr>
                  <w:rStyle w:val="ac"/>
                  <w:rFonts w:ascii="Times New Roman" w:eastAsia="Calibri" w:hAnsi="Times New Roman" w:cs="Times New Roman"/>
                  <w:sz w:val="20"/>
                  <w:szCs w:val="20"/>
                  <w:lang w:val="uk-UA"/>
                </w:rPr>
                <w:t>https://mon.gov.ua</w:t>
              </w:r>
            </w:hyperlink>
            <w:r w:rsidR="006C3501">
              <w:rPr>
                <w:rFonts w:ascii="Times New Roman" w:eastAsia="Calibri" w:hAnsi="Times New Roman" w:cs="Times New Roman"/>
                <w:color w:val="auto"/>
                <w:sz w:val="20"/>
                <w:szCs w:val="20"/>
                <w:lang w:val="uk-UA"/>
              </w:rPr>
              <w:t xml:space="preserve"> 2020</w:t>
            </w:r>
          </w:p>
        </w:tc>
        <w:tc>
          <w:tcPr>
            <w:tcW w:w="1428" w:type="dxa"/>
          </w:tcPr>
          <w:p w:rsidR="00BD184B" w:rsidRPr="00F37DED" w:rsidRDefault="00BD184B" w:rsidP="00BD184B">
            <w:pPr>
              <w:keepNext/>
              <w:jc w:val="center"/>
              <w:rPr>
                <w:rFonts w:ascii="Times New Roman" w:eastAsia="Calibri" w:hAnsi="Times New Roman" w:cs="Times New Roman"/>
                <w:color w:val="auto"/>
                <w:sz w:val="20"/>
                <w:szCs w:val="20"/>
                <w:lang w:val="uk-UA" w:bidi="ar-SA"/>
              </w:rPr>
            </w:pPr>
            <w:r w:rsidRPr="00F37DED">
              <w:rPr>
                <w:rFonts w:ascii="Times New Roman" w:eastAsia="Calibri" w:hAnsi="Times New Roman" w:cs="Times New Roman"/>
                <w:color w:val="auto"/>
                <w:sz w:val="20"/>
                <w:szCs w:val="20"/>
                <w:lang w:val="uk-UA" w:bidi="ar-SA"/>
              </w:rPr>
              <w:t>Державна</w:t>
            </w:r>
          </w:p>
          <w:p w:rsidR="00BD184B" w:rsidRPr="00F37DED" w:rsidRDefault="00BD184B" w:rsidP="00BD184B">
            <w:pPr>
              <w:keepNext/>
              <w:jc w:val="center"/>
              <w:rPr>
                <w:rFonts w:ascii="Times New Roman" w:eastAsia="Calibri" w:hAnsi="Times New Roman" w:cs="Times New Roman"/>
                <w:color w:val="auto"/>
                <w:sz w:val="20"/>
                <w:szCs w:val="20"/>
                <w:lang w:val="uk-UA" w:bidi="ar-SA"/>
              </w:rPr>
            </w:pPr>
          </w:p>
        </w:tc>
        <w:tc>
          <w:tcPr>
            <w:tcW w:w="3970" w:type="dxa"/>
          </w:tcPr>
          <w:p w:rsidR="00BD184B" w:rsidRPr="00F37DED" w:rsidRDefault="00BD184B" w:rsidP="00BD184B">
            <w:pPr>
              <w:widowControl/>
              <w:rPr>
                <w:rFonts w:ascii="Times New Roman" w:eastAsia="Calibri" w:hAnsi="Times New Roman" w:cs="Times New Roman"/>
                <w:color w:val="auto"/>
                <w:sz w:val="20"/>
                <w:szCs w:val="20"/>
                <w:shd w:val="clear" w:color="auto" w:fill="FFFFFF"/>
                <w:lang w:val="uk-UA" w:eastAsia="uk-UA"/>
              </w:rPr>
            </w:pPr>
            <w:r w:rsidRPr="00F37DED">
              <w:rPr>
                <w:rFonts w:ascii="Times New Roman" w:eastAsia="Calibri" w:hAnsi="Times New Roman" w:cs="Times New Roman"/>
                <w:color w:val="auto"/>
                <w:sz w:val="20"/>
                <w:szCs w:val="20"/>
                <w:lang w:val="uk-UA"/>
              </w:rPr>
              <w:t>Схвалено МОН України</w:t>
            </w:r>
          </w:p>
          <w:p w:rsidR="00BD184B" w:rsidRPr="00F37DED" w:rsidRDefault="00BD184B" w:rsidP="00BD184B">
            <w:pPr>
              <w:widowControl/>
              <w:rPr>
                <w:rFonts w:ascii="Times New Roman" w:eastAsia="Calibri" w:hAnsi="Times New Roman" w:cs="Times New Roman"/>
                <w:color w:val="auto"/>
                <w:sz w:val="20"/>
                <w:szCs w:val="20"/>
                <w:shd w:val="clear" w:color="auto" w:fill="FFFFFF"/>
                <w:lang w:val="uk-UA" w:eastAsia="uk-UA"/>
              </w:rPr>
            </w:pPr>
            <w:r w:rsidRPr="00F37DED">
              <w:rPr>
                <w:rFonts w:ascii="Times New Roman" w:eastAsia="Calibri" w:hAnsi="Times New Roman" w:cs="Times New Roman"/>
                <w:color w:val="auto"/>
                <w:sz w:val="20"/>
                <w:szCs w:val="20"/>
                <w:shd w:val="clear" w:color="auto" w:fill="FFFFFF"/>
                <w:lang w:val="uk-UA" w:eastAsia="uk-UA"/>
              </w:rPr>
              <w:t xml:space="preserve">(лист Інституту інноваційних технологій та змісту освіти </w:t>
            </w:r>
          </w:p>
          <w:p w:rsidR="00BD184B" w:rsidRPr="00F37DED" w:rsidRDefault="00BD184B" w:rsidP="00BD184B">
            <w:pPr>
              <w:widowControl/>
              <w:rPr>
                <w:rFonts w:ascii="Times New Roman" w:eastAsia="Calibri" w:hAnsi="Times New Roman" w:cs="Times New Roman"/>
                <w:color w:val="auto"/>
                <w:sz w:val="20"/>
                <w:szCs w:val="20"/>
                <w:shd w:val="clear" w:color="auto" w:fill="FFFFFF"/>
                <w:lang w:val="uk-UA" w:eastAsia="uk-UA"/>
              </w:rPr>
            </w:pPr>
            <w:r w:rsidRPr="00F37DED">
              <w:rPr>
                <w:rFonts w:ascii="Times New Roman" w:eastAsia="Calibri" w:hAnsi="Times New Roman" w:cs="Times New Roman"/>
                <w:color w:val="auto"/>
                <w:sz w:val="20"/>
                <w:szCs w:val="20"/>
                <w:shd w:val="clear" w:color="auto" w:fill="FFFFFF"/>
                <w:lang w:val="uk-UA" w:eastAsia="uk-UA"/>
              </w:rPr>
              <w:t>від 16.06.2015 №14.1/12-442 )</w:t>
            </w:r>
          </w:p>
        </w:tc>
      </w:tr>
      <w:tr w:rsidR="00BD184B" w:rsidRPr="00F37DED" w:rsidTr="00BD184B">
        <w:trPr>
          <w:trHeight w:val="626"/>
        </w:trPr>
        <w:tc>
          <w:tcPr>
            <w:tcW w:w="594" w:type="dxa"/>
          </w:tcPr>
          <w:p w:rsidR="00BD184B" w:rsidRPr="00F37DED" w:rsidRDefault="00BD184B" w:rsidP="00BD184B">
            <w:pPr>
              <w:keepNext/>
              <w:widowControl/>
              <w:numPr>
                <w:ilvl w:val="0"/>
                <w:numId w:val="20"/>
              </w:numPr>
              <w:spacing w:after="200" w:line="276" w:lineRule="auto"/>
              <w:contextualSpacing/>
              <w:jc w:val="center"/>
              <w:rPr>
                <w:rFonts w:ascii="Times New Roman" w:eastAsia="Times New Roman" w:hAnsi="Times New Roman" w:cs="Times New Roman"/>
                <w:color w:val="auto"/>
                <w:sz w:val="20"/>
                <w:szCs w:val="20"/>
                <w:lang w:val="uk-UA" w:bidi="ar-SA"/>
              </w:rPr>
            </w:pPr>
          </w:p>
        </w:tc>
        <w:tc>
          <w:tcPr>
            <w:tcW w:w="2400" w:type="dxa"/>
          </w:tcPr>
          <w:p w:rsidR="00BD184B" w:rsidRPr="00F37DED" w:rsidRDefault="00BD184B" w:rsidP="00BD184B">
            <w:pPr>
              <w:widowControl/>
              <w:rPr>
                <w:rFonts w:ascii="Times New Roman" w:eastAsia="Calibri" w:hAnsi="Times New Roman" w:cs="Times New Roman"/>
                <w:color w:val="auto"/>
                <w:sz w:val="20"/>
                <w:szCs w:val="20"/>
                <w:lang w:val="uk-UA"/>
              </w:rPr>
            </w:pPr>
            <w:r w:rsidRPr="00F37DED">
              <w:rPr>
                <w:rFonts w:ascii="Times New Roman" w:eastAsia="Calibri" w:hAnsi="Times New Roman" w:cs="Times New Roman"/>
                <w:color w:val="auto"/>
                <w:sz w:val="20"/>
                <w:szCs w:val="20"/>
                <w:lang w:val="uk-UA"/>
              </w:rPr>
              <w:t>Основи долікарняної допомоги</w:t>
            </w:r>
          </w:p>
        </w:tc>
        <w:tc>
          <w:tcPr>
            <w:tcW w:w="828" w:type="dxa"/>
          </w:tcPr>
          <w:p w:rsidR="00BD184B" w:rsidRPr="00F37DED" w:rsidRDefault="00BD184B" w:rsidP="00BD184B">
            <w:pPr>
              <w:widowControl/>
              <w:jc w:val="center"/>
              <w:rPr>
                <w:rFonts w:ascii="Times New Roman" w:eastAsia="Calibri" w:hAnsi="Times New Roman" w:cs="Times New Roman"/>
                <w:color w:val="auto"/>
                <w:sz w:val="20"/>
                <w:szCs w:val="20"/>
                <w:lang w:val="uk-UA" w:bidi="ar-SA"/>
              </w:rPr>
            </w:pPr>
            <w:r w:rsidRPr="00F37DED">
              <w:rPr>
                <w:rFonts w:ascii="Times New Roman" w:eastAsia="Calibri" w:hAnsi="Times New Roman" w:cs="Times New Roman"/>
                <w:color w:val="auto"/>
                <w:sz w:val="20"/>
                <w:szCs w:val="20"/>
                <w:lang w:val="uk-UA" w:bidi="ar-SA"/>
              </w:rPr>
              <w:t>10-11</w:t>
            </w:r>
          </w:p>
        </w:tc>
        <w:tc>
          <w:tcPr>
            <w:tcW w:w="4570" w:type="dxa"/>
          </w:tcPr>
          <w:p w:rsidR="00BD184B" w:rsidRPr="00F37DED" w:rsidRDefault="00BD184B" w:rsidP="00BD184B">
            <w:pPr>
              <w:widowControl/>
              <w:rPr>
                <w:rFonts w:ascii="Times New Roman" w:eastAsia="Calibri" w:hAnsi="Times New Roman" w:cs="Times New Roman"/>
                <w:color w:val="auto"/>
                <w:sz w:val="20"/>
                <w:szCs w:val="20"/>
                <w:lang w:val="uk-UA"/>
              </w:rPr>
            </w:pPr>
            <w:r w:rsidRPr="00F37DED">
              <w:rPr>
                <w:rFonts w:ascii="Times New Roman" w:eastAsia="Calibri" w:hAnsi="Times New Roman" w:cs="Times New Roman"/>
                <w:color w:val="auto"/>
                <w:sz w:val="20"/>
                <w:szCs w:val="20"/>
                <w:lang w:val="uk-UA"/>
              </w:rPr>
              <w:t>Навчальна програма курсу за вибором «Професійні проби» для профільного навчання учнів ЗНЗ, частина 5</w:t>
            </w:r>
          </w:p>
        </w:tc>
        <w:tc>
          <w:tcPr>
            <w:tcW w:w="2028" w:type="dxa"/>
          </w:tcPr>
          <w:p w:rsidR="00BD184B" w:rsidRPr="00F37DED" w:rsidRDefault="002B5A5F" w:rsidP="00BD184B">
            <w:pPr>
              <w:widowControl/>
              <w:rPr>
                <w:rFonts w:ascii="Times New Roman" w:eastAsia="Calibri" w:hAnsi="Times New Roman" w:cs="Times New Roman"/>
                <w:color w:val="auto"/>
                <w:sz w:val="20"/>
                <w:szCs w:val="20"/>
                <w:lang w:val="uk-UA"/>
              </w:rPr>
            </w:pPr>
            <w:hyperlink r:id="rId29" w:history="1">
              <w:r w:rsidR="006C3501" w:rsidRPr="00831B69">
                <w:rPr>
                  <w:rStyle w:val="ac"/>
                  <w:rFonts w:ascii="Times New Roman" w:eastAsia="Calibri" w:hAnsi="Times New Roman" w:cs="Times New Roman"/>
                  <w:sz w:val="20"/>
                  <w:szCs w:val="20"/>
                  <w:lang w:val="uk-UA"/>
                </w:rPr>
                <w:t>https://mon.gov.ua</w:t>
              </w:r>
            </w:hyperlink>
            <w:r w:rsidR="006C3501">
              <w:rPr>
                <w:rFonts w:ascii="Times New Roman" w:eastAsia="Calibri" w:hAnsi="Times New Roman" w:cs="Times New Roman"/>
                <w:color w:val="auto"/>
                <w:sz w:val="20"/>
                <w:szCs w:val="20"/>
                <w:lang w:val="uk-UA"/>
              </w:rPr>
              <w:t xml:space="preserve"> 2020</w:t>
            </w:r>
          </w:p>
        </w:tc>
        <w:tc>
          <w:tcPr>
            <w:tcW w:w="1428" w:type="dxa"/>
          </w:tcPr>
          <w:p w:rsidR="00BD184B" w:rsidRPr="00F37DED" w:rsidRDefault="00BD184B" w:rsidP="00BD184B">
            <w:pPr>
              <w:keepNext/>
              <w:jc w:val="center"/>
              <w:rPr>
                <w:rFonts w:ascii="Times New Roman" w:eastAsia="Calibri" w:hAnsi="Times New Roman" w:cs="Times New Roman"/>
                <w:color w:val="auto"/>
                <w:sz w:val="20"/>
                <w:szCs w:val="20"/>
                <w:lang w:val="uk-UA" w:bidi="ar-SA"/>
              </w:rPr>
            </w:pPr>
            <w:r w:rsidRPr="00F37DED">
              <w:rPr>
                <w:rFonts w:ascii="Times New Roman" w:eastAsia="Calibri" w:hAnsi="Times New Roman" w:cs="Times New Roman"/>
                <w:color w:val="auto"/>
                <w:sz w:val="20"/>
                <w:szCs w:val="20"/>
                <w:lang w:val="uk-UA" w:bidi="ar-SA"/>
              </w:rPr>
              <w:t>Державна</w:t>
            </w:r>
          </w:p>
          <w:p w:rsidR="00BD184B" w:rsidRPr="00F37DED" w:rsidRDefault="00BD184B" w:rsidP="00BD184B">
            <w:pPr>
              <w:keepNext/>
              <w:jc w:val="center"/>
              <w:rPr>
                <w:rFonts w:ascii="Times New Roman" w:eastAsia="Calibri" w:hAnsi="Times New Roman" w:cs="Times New Roman"/>
                <w:color w:val="auto"/>
                <w:sz w:val="20"/>
                <w:szCs w:val="20"/>
                <w:lang w:val="uk-UA" w:bidi="ar-SA"/>
              </w:rPr>
            </w:pPr>
          </w:p>
        </w:tc>
        <w:tc>
          <w:tcPr>
            <w:tcW w:w="3970" w:type="dxa"/>
          </w:tcPr>
          <w:p w:rsidR="00BD184B" w:rsidRPr="00F37DED" w:rsidRDefault="00BD184B" w:rsidP="00BD184B">
            <w:pPr>
              <w:widowControl/>
              <w:rPr>
                <w:rFonts w:ascii="Times New Roman" w:eastAsia="Calibri" w:hAnsi="Times New Roman" w:cs="Times New Roman"/>
                <w:color w:val="auto"/>
                <w:sz w:val="20"/>
                <w:szCs w:val="20"/>
                <w:shd w:val="clear" w:color="auto" w:fill="FFFFFF"/>
                <w:lang w:val="uk-UA" w:eastAsia="uk-UA"/>
              </w:rPr>
            </w:pPr>
            <w:r w:rsidRPr="00F37DED">
              <w:rPr>
                <w:rFonts w:ascii="Times New Roman" w:eastAsia="Calibri" w:hAnsi="Times New Roman" w:cs="Times New Roman"/>
                <w:color w:val="auto"/>
                <w:sz w:val="20"/>
                <w:szCs w:val="20"/>
                <w:lang w:val="uk-UA"/>
              </w:rPr>
              <w:t>Схвалено МОН України</w:t>
            </w:r>
          </w:p>
          <w:p w:rsidR="00BD184B" w:rsidRPr="00F37DED" w:rsidRDefault="00BD184B" w:rsidP="00BD184B">
            <w:pPr>
              <w:widowControl/>
              <w:rPr>
                <w:rFonts w:ascii="Times New Roman" w:eastAsia="Calibri" w:hAnsi="Times New Roman" w:cs="Times New Roman"/>
                <w:color w:val="auto"/>
                <w:sz w:val="20"/>
                <w:szCs w:val="20"/>
                <w:shd w:val="clear" w:color="auto" w:fill="FFFFFF"/>
                <w:lang w:val="uk-UA" w:eastAsia="uk-UA"/>
              </w:rPr>
            </w:pPr>
            <w:r w:rsidRPr="00F37DED">
              <w:rPr>
                <w:rFonts w:ascii="Times New Roman" w:eastAsia="Calibri" w:hAnsi="Times New Roman" w:cs="Times New Roman"/>
                <w:color w:val="auto"/>
                <w:sz w:val="20"/>
                <w:szCs w:val="20"/>
                <w:shd w:val="clear" w:color="auto" w:fill="FFFFFF"/>
                <w:lang w:val="uk-UA" w:eastAsia="uk-UA"/>
              </w:rPr>
              <w:t xml:space="preserve">(лист Інституту інноваційних технологій та змісту освіти </w:t>
            </w:r>
          </w:p>
          <w:p w:rsidR="00BD184B" w:rsidRPr="00F37DED" w:rsidRDefault="00BD184B" w:rsidP="00BD184B">
            <w:pPr>
              <w:widowControl/>
              <w:rPr>
                <w:rFonts w:ascii="Times New Roman" w:eastAsia="Calibri" w:hAnsi="Times New Roman" w:cs="Times New Roman"/>
                <w:color w:val="auto"/>
                <w:sz w:val="20"/>
                <w:szCs w:val="20"/>
                <w:shd w:val="clear" w:color="auto" w:fill="FFFFFF"/>
                <w:lang w:val="uk-UA" w:eastAsia="uk-UA"/>
              </w:rPr>
            </w:pPr>
            <w:r w:rsidRPr="00F37DED">
              <w:rPr>
                <w:rFonts w:ascii="Times New Roman" w:eastAsia="Calibri" w:hAnsi="Times New Roman" w:cs="Times New Roman"/>
                <w:color w:val="auto"/>
                <w:sz w:val="20"/>
                <w:szCs w:val="20"/>
                <w:shd w:val="clear" w:color="auto" w:fill="FFFFFF"/>
                <w:lang w:val="uk-UA" w:eastAsia="uk-UA"/>
              </w:rPr>
              <w:t>від 16.06.2015 №14.1/12-442)</w:t>
            </w:r>
          </w:p>
        </w:tc>
      </w:tr>
      <w:tr w:rsidR="00BD184B" w:rsidRPr="00F37DED" w:rsidTr="00BD184B">
        <w:trPr>
          <w:trHeight w:val="1273"/>
        </w:trPr>
        <w:tc>
          <w:tcPr>
            <w:tcW w:w="594" w:type="dxa"/>
          </w:tcPr>
          <w:p w:rsidR="00BD184B" w:rsidRPr="00F37DED" w:rsidRDefault="00BD184B" w:rsidP="00BD184B">
            <w:pPr>
              <w:keepNext/>
              <w:widowControl/>
              <w:numPr>
                <w:ilvl w:val="0"/>
                <w:numId w:val="20"/>
              </w:numPr>
              <w:spacing w:after="200" w:line="276" w:lineRule="auto"/>
              <w:contextualSpacing/>
              <w:jc w:val="center"/>
              <w:rPr>
                <w:rFonts w:ascii="Times New Roman" w:eastAsia="Times New Roman" w:hAnsi="Times New Roman" w:cs="Times New Roman"/>
                <w:color w:val="auto"/>
                <w:sz w:val="20"/>
                <w:szCs w:val="20"/>
                <w:lang w:val="uk-UA" w:bidi="ar-SA"/>
              </w:rPr>
            </w:pPr>
          </w:p>
        </w:tc>
        <w:tc>
          <w:tcPr>
            <w:tcW w:w="2400" w:type="dxa"/>
          </w:tcPr>
          <w:p w:rsidR="00BD184B" w:rsidRPr="00F37DED" w:rsidRDefault="00BD184B" w:rsidP="00BD184B">
            <w:pPr>
              <w:widowControl/>
              <w:rPr>
                <w:rFonts w:ascii="Times New Roman" w:eastAsia="Calibri" w:hAnsi="Times New Roman" w:cs="Times New Roman"/>
                <w:color w:val="auto"/>
                <w:sz w:val="20"/>
                <w:szCs w:val="20"/>
                <w:lang w:val="uk-UA"/>
              </w:rPr>
            </w:pPr>
          </w:p>
        </w:tc>
        <w:tc>
          <w:tcPr>
            <w:tcW w:w="828" w:type="dxa"/>
          </w:tcPr>
          <w:p w:rsidR="00BD184B" w:rsidRPr="00F37DED" w:rsidRDefault="00BD184B" w:rsidP="00BD184B">
            <w:pPr>
              <w:widowControl/>
              <w:jc w:val="center"/>
              <w:rPr>
                <w:rFonts w:ascii="Times New Roman" w:eastAsia="Calibri" w:hAnsi="Times New Roman" w:cs="Times New Roman"/>
                <w:color w:val="auto"/>
                <w:sz w:val="20"/>
                <w:szCs w:val="20"/>
                <w:lang w:val="uk-UA" w:bidi="ar-SA"/>
              </w:rPr>
            </w:pPr>
          </w:p>
        </w:tc>
        <w:tc>
          <w:tcPr>
            <w:tcW w:w="4570" w:type="dxa"/>
          </w:tcPr>
          <w:p w:rsidR="00BD184B" w:rsidRPr="00F37DED" w:rsidRDefault="00BD184B" w:rsidP="00BD184B">
            <w:pPr>
              <w:widowControl/>
              <w:rPr>
                <w:rFonts w:ascii="Times New Roman" w:eastAsia="Calibri" w:hAnsi="Times New Roman" w:cs="Times New Roman"/>
                <w:color w:val="auto"/>
                <w:sz w:val="20"/>
                <w:szCs w:val="20"/>
                <w:lang w:val="uk-UA"/>
              </w:rPr>
            </w:pPr>
          </w:p>
        </w:tc>
        <w:tc>
          <w:tcPr>
            <w:tcW w:w="2028" w:type="dxa"/>
          </w:tcPr>
          <w:p w:rsidR="00BD184B" w:rsidRPr="00F37DED" w:rsidRDefault="00BD184B" w:rsidP="00BD184B">
            <w:pPr>
              <w:widowControl/>
              <w:rPr>
                <w:rFonts w:ascii="Times New Roman" w:eastAsia="Calibri" w:hAnsi="Times New Roman" w:cs="Times New Roman"/>
                <w:color w:val="auto"/>
                <w:sz w:val="20"/>
                <w:szCs w:val="20"/>
                <w:lang w:val="uk-UA"/>
              </w:rPr>
            </w:pPr>
          </w:p>
        </w:tc>
        <w:tc>
          <w:tcPr>
            <w:tcW w:w="1428" w:type="dxa"/>
          </w:tcPr>
          <w:p w:rsidR="00BD184B" w:rsidRPr="00F37DED" w:rsidRDefault="00BD184B" w:rsidP="00BD184B">
            <w:pPr>
              <w:keepNext/>
              <w:jc w:val="center"/>
              <w:rPr>
                <w:rFonts w:ascii="Times New Roman" w:eastAsia="Calibri" w:hAnsi="Times New Roman" w:cs="Times New Roman"/>
                <w:color w:val="auto"/>
                <w:sz w:val="20"/>
                <w:szCs w:val="20"/>
                <w:lang w:val="uk-UA" w:bidi="ar-SA"/>
              </w:rPr>
            </w:pPr>
          </w:p>
        </w:tc>
        <w:tc>
          <w:tcPr>
            <w:tcW w:w="3970" w:type="dxa"/>
          </w:tcPr>
          <w:p w:rsidR="00BD184B" w:rsidRPr="00F37DED" w:rsidRDefault="00BD184B" w:rsidP="00BD184B">
            <w:pPr>
              <w:widowControl/>
              <w:rPr>
                <w:rFonts w:ascii="Times New Roman" w:eastAsia="Calibri" w:hAnsi="Times New Roman" w:cs="Times New Roman"/>
                <w:color w:val="auto"/>
                <w:sz w:val="20"/>
                <w:szCs w:val="20"/>
                <w:shd w:val="clear" w:color="auto" w:fill="FFFFFF"/>
                <w:lang w:val="uk-UA" w:eastAsia="uk-UA"/>
              </w:rPr>
            </w:pPr>
          </w:p>
        </w:tc>
      </w:tr>
    </w:tbl>
    <w:p w:rsidR="00C6744D" w:rsidRPr="00F37DED" w:rsidRDefault="00C6744D" w:rsidP="00F37DED">
      <w:pPr>
        <w:tabs>
          <w:tab w:val="left" w:pos="10140"/>
        </w:tabs>
        <w:rPr>
          <w:lang w:val="ru-RU"/>
        </w:rPr>
        <w:sectPr w:rsidR="00C6744D" w:rsidRPr="00F37DED" w:rsidSect="00C6744D">
          <w:pgSz w:w="16838" w:h="11906" w:orient="landscape"/>
          <w:pgMar w:top="851" w:right="1134" w:bottom="284" w:left="284" w:header="709" w:footer="6" w:gutter="0"/>
          <w:cols w:space="708"/>
          <w:docGrid w:linePitch="360"/>
        </w:sectPr>
      </w:pPr>
    </w:p>
    <w:p w:rsidR="001E7DE9" w:rsidRDefault="001E7DE9" w:rsidP="001E7DE9">
      <w:pPr>
        <w:widowControl/>
        <w:autoSpaceDE w:val="0"/>
        <w:autoSpaceDN w:val="0"/>
        <w:adjustRightInd w:val="0"/>
        <w:spacing w:after="200" w:line="276" w:lineRule="auto"/>
        <w:ind w:right="-82"/>
        <w:jc w:val="both"/>
        <w:rPr>
          <w:rFonts w:ascii="Times New Roman" w:hAnsi="Times New Roman"/>
          <w:lang w:val="uk-UA"/>
        </w:rPr>
      </w:pPr>
      <w:r>
        <w:rPr>
          <w:rFonts w:ascii="Times New Roman" w:hAnsi="Times New Roman"/>
          <w:lang w:val="uk-UA"/>
        </w:rPr>
        <w:lastRenderedPageBreak/>
        <w:t>Примітки:</w:t>
      </w:r>
    </w:p>
    <w:p w:rsidR="001E7DE9" w:rsidRPr="0093487B" w:rsidRDefault="001E7DE9" w:rsidP="001E7DE9">
      <w:pPr>
        <w:pStyle w:val="a3"/>
        <w:widowControl/>
        <w:numPr>
          <w:ilvl w:val="0"/>
          <w:numId w:val="19"/>
        </w:numPr>
        <w:autoSpaceDE w:val="0"/>
        <w:autoSpaceDN w:val="0"/>
        <w:adjustRightInd w:val="0"/>
        <w:spacing w:after="200" w:line="276" w:lineRule="auto"/>
        <w:ind w:right="-82"/>
        <w:jc w:val="both"/>
        <w:rPr>
          <w:rFonts w:ascii="Times New Roman" w:hAnsi="Times New Roman" w:cs="Times New Roman"/>
          <w:sz w:val="20"/>
          <w:szCs w:val="20"/>
          <w:lang w:val="uk-UA"/>
        </w:rPr>
      </w:pPr>
      <w:r w:rsidRPr="0093487B">
        <w:rPr>
          <w:rFonts w:ascii="Times New Roman" w:hAnsi="Times New Roman" w:cs="Times New Roman"/>
          <w:sz w:val="20"/>
          <w:szCs w:val="20"/>
          <w:lang w:val="uk-UA"/>
        </w:rPr>
        <w:t>МРЦ</w:t>
      </w:r>
      <w:r w:rsidR="00710F9E">
        <w:rPr>
          <w:rFonts w:ascii="Times New Roman" w:hAnsi="Times New Roman" w:cs="Times New Roman"/>
          <w:sz w:val="20"/>
          <w:szCs w:val="20"/>
          <w:lang w:val="uk-UA"/>
        </w:rPr>
        <w:t xml:space="preserve"> </w:t>
      </w:r>
      <w:r w:rsidRPr="0093487B">
        <w:rPr>
          <w:rFonts w:ascii="Times New Roman" w:hAnsi="Times New Roman" w:cs="Times New Roman"/>
          <w:sz w:val="20"/>
          <w:szCs w:val="20"/>
          <w:lang w:val="uk-UA"/>
        </w:rPr>
        <w:t xml:space="preserve"> здійснюють спільну діяльність із закладами освіти для виконання вимог державних стандартів загальної середньої, професійно-технічної освіти.</w:t>
      </w:r>
    </w:p>
    <w:p w:rsidR="001E7DE9" w:rsidRDefault="001E7DE9" w:rsidP="001E7DE9">
      <w:pPr>
        <w:pStyle w:val="a3"/>
        <w:widowControl/>
        <w:numPr>
          <w:ilvl w:val="0"/>
          <w:numId w:val="19"/>
        </w:numPr>
        <w:autoSpaceDE w:val="0"/>
        <w:autoSpaceDN w:val="0"/>
        <w:adjustRightInd w:val="0"/>
        <w:spacing w:after="200" w:line="276" w:lineRule="auto"/>
        <w:ind w:right="-82"/>
        <w:jc w:val="both"/>
        <w:rPr>
          <w:rFonts w:ascii="Times New Roman" w:hAnsi="Times New Roman" w:cs="Times New Roman"/>
          <w:sz w:val="20"/>
          <w:szCs w:val="20"/>
          <w:lang w:val="uk-UA"/>
        </w:rPr>
      </w:pPr>
      <w:r w:rsidRPr="0093487B">
        <w:rPr>
          <w:rFonts w:ascii="Times New Roman" w:hAnsi="Times New Roman" w:cs="Times New Roman"/>
          <w:sz w:val="20"/>
          <w:szCs w:val="20"/>
          <w:lang w:val="uk-UA"/>
        </w:rPr>
        <w:t>МРЦ</w:t>
      </w:r>
      <w:r w:rsidR="00710F9E">
        <w:rPr>
          <w:rFonts w:ascii="Times New Roman" w:hAnsi="Times New Roman" w:cs="Times New Roman"/>
          <w:sz w:val="20"/>
          <w:szCs w:val="20"/>
          <w:lang w:val="uk-UA"/>
        </w:rPr>
        <w:t xml:space="preserve"> </w:t>
      </w:r>
      <w:r w:rsidRPr="0093487B">
        <w:rPr>
          <w:rFonts w:ascii="Times New Roman" w:hAnsi="Times New Roman" w:cs="Times New Roman"/>
          <w:sz w:val="20"/>
          <w:szCs w:val="20"/>
          <w:lang w:val="uk-UA"/>
        </w:rPr>
        <w:t xml:space="preserve"> можуть відповідно до цивільно-правових угод, укладених із закладами освіти, фізичними та юридичними особами, забезпечувати поглиблене вивчення окремих предметів інваріантної та варіативної (курсів за вибором, факультативів профорієнтаційного спрямування) складових освітніх програм (навчальних планів), навчання учнів і слухачів за мережевою формою здобуття освіти, а також предметів, що належать до освітньої галузі “Технології</w:t>
      </w:r>
      <w:r w:rsidRPr="0093487B">
        <w:rPr>
          <w:rFonts w:ascii="Times New Roman" w:hAnsi="Times New Roman" w:cs="Times New Roman"/>
          <w:sz w:val="20"/>
          <w:szCs w:val="20"/>
          <w:lang w:val="uk-UA" w:eastAsia="ru-RU"/>
        </w:rPr>
        <w:t>”.</w:t>
      </w:r>
    </w:p>
    <w:p w:rsidR="001E7DE9" w:rsidRDefault="001E7DE9" w:rsidP="001E7DE9">
      <w:pPr>
        <w:pStyle w:val="a3"/>
        <w:widowControl/>
        <w:numPr>
          <w:ilvl w:val="0"/>
          <w:numId w:val="19"/>
        </w:numPr>
        <w:autoSpaceDE w:val="0"/>
        <w:autoSpaceDN w:val="0"/>
        <w:adjustRightInd w:val="0"/>
        <w:spacing w:after="200" w:line="276" w:lineRule="auto"/>
        <w:ind w:right="-82"/>
        <w:jc w:val="both"/>
        <w:rPr>
          <w:rFonts w:ascii="Times New Roman" w:hAnsi="Times New Roman" w:cs="Times New Roman"/>
          <w:sz w:val="20"/>
          <w:szCs w:val="20"/>
          <w:lang w:val="uk-UA"/>
        </w:rPr>
      </w:pPr>
      <w:r w:rsidRPr="0093487B">
        <w:rPr>
          <w:rFonts w:ascii="Times New Roman" w:hAnsi="Times New Roman" w:cs="Times New Roman"/>
          <w:sz w:val="20"/>
          <w:szCs w:val="20"/>
          <w:lang w:val="uk-UA"/>
        </w:rPr>
        <w:t>Заклади освіти, які направляють учнів і слухачів до МРЦ, передають йому відповідно до цивільно-правових угод педагогічне навантаження з предметів інваріантної та варіативної складової навчального плану, в обсязі якого забезпечується якісне оволодіння обраного напряму навчання.</w:t>
      </w:r>
    </w:p>
    <w:p w:rsidR="001E7DE9" w:rsidRDefault="00710F9E" w:rsidP="001E7DE9">
      <w:pPr>
        <w:pStyle w:val="a3"/>
        <w:widowControl/>
        <w:numPr>
          <w:ilvl w:val="0"/>
          <w:numId w:val="19"/>
        </w:numPr>
        <w:autoSpaceDE w:val="0"/>
        <w:autoSpaceDN w:val="0"/>
        <w:adjustRightInd w:val="0"/>
        <w:spacing w:after="200" w:line="276" w:lineRule="auto"/>
        <w:ind w:right="-82"/>
        <w:jc w:val="both"/>
        <w:rPr>
          <w:rFonts w:ascii="Times New Roman" w:hAnsi="Times New Roman" w:cs="Times New Roman"/>
          <w:sz w:val="20"/>
          <w:szCs w:val="20"/>
          <w:lang w:val="uk-UA"/>
        </w:rPr>
      </w:pPr>
      <w:r>
        <w:rPr>
          <w:rFonts w:ascii="Times New Roman" w:hAnsi="Times New Roman" w:cs="Times New Roman"/>
          <w:sz w:val="20"/>
          <w:szCs w:val="20"/>
          <w:lang w:val="uk-UA"/>
        </w:rPr>
        <w:t>Балаклійський МРЦ</w:t>
      </w:r>
      <w:r w:rsidR="001E7DE9" w:rsidRPr="0093487B">
        <w:rPr>
          <w:rFonts w:ascii="Times New Roman" w:hAnsi="Times New Roman" w:cs="Times New Roman"/>
          <w:sz w:val="20"/>
          <w:szCs w:val="20"/>
          <w:lang w:val="uk-UA"/>
        </w:rPr>
        <w:t xml:space="preserve">    організовує свою діяльність </w:t>
      </w:r>
      <w:r w:rsidR="001E7DE9">
        <w:rPr>
          <w:rFonts w:ascii="Times New Roman" w:hAnsi="Times New Roman" w:cs="Times New Roman"/>
          <w:sz w:val="20"/>
          <w:szCs w:val="20"/>
          <w:lang w:val="uk-UA"/>
        </w:rPr>
        <w:t xml:space="preserve">із </w:t>
      </w:r>
      <w:r w:rsidR="001E7DE9" w:rsidRPr="0093487B">
        <w:rPr>
          <w:rFonts w:ascii="Times New Roman" w:hAnsi="Times New Roman" w:cs="Times New Roman"/>
          <w:sz w:val="20"/>
          <w:szCs w:val="20"/>
          <w:lang w:val="uk-UA"/>
        </w:rPr>
        <w:t xml:space="preserve"> закладами </w:t>
      </w:r>
      <w:r w:rsidR="001E7DE9">
        <w:rPr>
          <w:rFonts w:ascii="Times New Roman" w:hAnsi="Times New Roman" w:cs="Times New Roman"/>
          <w:sz w:val="20"/>
          <w:szCs w:val="20"/>
          <w:lang w:val="uk-UA"/>
        </w:rPr>
        <w:t xml:space="preserve">загальної середньої освіти </w:t>
      </w:r>
      <w:r w:rsidR="001E7DE9" w:rsidRPr="0093487B">
        <w:rPr>
          <w:rFonts w:ascii="Times New Roman" w:hAnsi="Times New Roman" w:cs="Times New Roman"/>
          <w:sz w:val="20"/>
          <w:szCs w:val="20"/>
          <w:lang w:val="uk-UA"/>
        </w:rPr>
        <w:t xml:space="preserve">шляхом укладення угоди про співпрацю, у якій визначаються основні питання: розклад занять, підвезення учнів, оцінювання навчальних досягнень, відповідальність за безпеку життя і здоров’я дітей тощо. </w:t>
      </w:r>
    </w:p>
    <w:p w:rsidR="001E7DE9" w:rsidRPr="00741D4C" w:rsidRDefault="001E7DE9" w:rsidP="001E7DE9">
      <w:pPr>
        <w:pStyle w:val="a3"/>
        <w:widowControl/>
        <w:numPr>
          <w:ilvl w:val="0"/>
          <w:numId w:val="19"/>
        </w:numPr>
        <w:autoSpaceDE w:val="0"/>
        <w:autoSpaceDN w:val="0"/>
        <w:adjustRightInd w:val="0"/>
        <w:spacing w:after="200" w:line="276" w:lineRule="auto"/>
        <w:ind w:right="-82"/>
        <w:jc w:val="both"/>
        <w:rPr>
          <w:rFonts w:ascii="Times New Roman" w:hAnsi="Times New Roman" w:cs="Times New Roman"/>
          <w:sz w:val="20"/>
          <w:szCs w:val="20"/>
          <w:lang w:val="uk-UA"/>
        </w:rPr>
      </w:pPr>
      <w:r w:rsidRPr="0093487B">
        <w:rPr>
          <w:rFonts w:ascii="Times New Roman" w:hAnsi="Times New Roman" w:cs="Times New Roman"/>
          <w:sz w:val="20"/>
          <w:szCs w:val="20"/>
          <w:lang w:val="uk-UA"/>
        </w:rPr>
        <w:t xml:space="preserve"> Загальноосвітні навчальні заклади, які передають години педагогічного нав</w:t>
      </w:r>
      <w:r w:rsidR="00710F9E">
        <w:rPr>
          <w:rFonts w:ascii="Times New Roman" w:hAnsi="Times New Roman" w:cs="Times New Roman"/>
          <w:sz w:val="20"/>
          <w:szCs w:val="20"/>
          <w:lang w:val="uk-UA"/>
        </w:rPr>
        <w:t>антаження,  спільно з МРЦ</w:t>
      </w:r>
      <w:r w:rsidRPr="0093487B">
        <w:rPr>
          <w:rFonts w:ascii="Times New Roman" w:hAnsi="Times New Roman" w:cs="Times New Roman"/>
          <w:sz w:val="20"/>
          <w:szCs w:val="20"/>
          <w:lang w:val="uk-UA"/>
        </w:rPr>
        <w:t xml:space="preserve"> беруть участь у комплектуванні навчальних груп, здійснюють контроль за відвідуванням учнями занять у комбінаті, їх успішністю і поведінкою.</w:t>
      </w:r>
      <w:r w:rsidRPr="0093487B">
        <w:rPr>
          <w:rFonts w:ascii="Times New Roman" w:hAnsi="Times New Roman" w:cs="Times New Roman"/>
          <w:color w:val="FF0000"/>
          <w:sz w:val="20"/>
          <w:szCs w:val="20"/>
          <w:lang w:val="uk-UA"/>
        </w:rPr>
        <w:t xml:space="preserve"> </w:t>
      </w:r>
    </w:p>
    <w:p w:rsidR="001E7DE9" w:rsidRDefault="00710F9E" w:rsidP="001E7DE9">
      <w:pPr>
        <w:pStyle w:val="a3"/>
        <w:widowControl/>
        <w:numPr>
          <w:ilvl w:val="0"/>
          <w:numId w:val="19"/>
        </w:numPr>
        <w:autoSpaceDE w:val="0"/>
        <w:autoSpaceDN w:val="0"/>
        <w:adjustRightInd w:val="0"/>
        <w:spacing w:after="200" w:line="276" w:lineRule="auto"/>
        <w:ind w:right="-82"/>
        <w:jc w:val="both"/>
        <w:rPr>
          <w:rFonts w:ascii="Times New Roman" w:hAnsi="Times New Roman" w:cs="Times New Roman"/>
          <w:sz w:val="20"/>
          <w:szCs w:val="20"/>
          <w:lang w:val="uk-UA"/>
        </w:rPr>
      </w:pPr>
      <w:r>
        <w:rPr>
          <w:rFonts w:ascii="Times New Roman" w:hAnsi="Times New Roman" w:cs="Times New Roman"/>
          <w:sz w:val="20"/>
          <w:szCs w:val="20"/>
          <w:lang w:val="uk-UA"/>
        </w:rPr>
        <w:t>МРЦ</w:t>
      </w:r>
      <w:r w:rsidR="001E7DE9" w:rsidRPr="00741D4C">
        <w:rPr>
          <w:rFonts w:ascii="Times New Roman" w:hAnsi="Times New Roman" w:cs="Times New Roman"/>
          <w:sz w:val="20"/>
          <w:szCs w:val="20"/>
          <w:lang w:val="uk-UA"/>
        </w:rPr>
        <w:t xml:space="preserve"> забезпечує реалізацію Державного стандарту повної загальної середньої освіти</w:t>
      </w:r>
      <w:r w:rsidR="001E7DE9">
        <w:rPr>
          <w:rFonts w:ascii="Times New Roman" w:hAnsi="Times New Roman" w:cs="Times New Roman"/>
          <w:sz w:val="20"/>
          <w:szCs w:val="20"/>
          <w:lang w:val="uk-UA"/>
        </w:rPr>
        <w:t xml:space="preserve"> в освітній галузі «Технології» </w:t>
      </w:r>
      <w:r w:rsidR="001E7DE9" w:rsidRPr="00741D4C">
        <w:rPr>
          <w:rFonts w:ascii="Times New Roman" w:hAnsi="Times New Roman" w:cs="Times New Roman"/>
          <w:sz w:val="20"/>
          <w:szCs w:val="20"/>
          <w:lang w:val="uk-UA"/>
        </w:rPr>
        <w:t xml:space="preserve"> через  викладання предмету </w:t>
      </w:r>
      <w:r w:rsidR="002E0EAF">
        <w:rPr>
          <w:rFonts w:ascii="Times New Roman" w:hAnsi="Times New Roman" w:cs="Times New Roman"/>
          <w:sz w:val="20"/>
          <w:szCs w:val="20"/>
          <w:lang w:val="uk-UA"/>
        </w:rPr>
        <w:t>«</w:t>
      </w:r>
      <w:r w:rsidR="001E7DE9" w:rsidRPr="00741D4C">
        <w:rPr>
          <w:rFonts w:ascii="Times New Roman" w:hAnsi="Times New Roman" w:cs="Times New Roman"/>
          <w:sz w:val="20"/>
          <w:szCs w:val="20"/>
          <w:lang w:val="uk-UA"/>
        </w:rPr>
        <w:t>Технології», спецкурсів</w:t>
      </w:r>
      <w:r w:rsidR="001E7DE9">
        <w:rPr>
          <w:rFonts w:ascii="Times New Roman" w:hAnsi="Times New Roman" w:cs="Times New Roman"/>
          <w:sz w:val="20"/>
          <w:szCs w:val="20"/>
          <w:lang w:val="uk-UA"/>
        </w:rPr>
        <w:t xml:space="preserve"> та факультативів професійного спрямування,  професійне навчання</w:t>
      </w:r>
      <w:r w:rsidR="001E7DE9" w:rsidRPr="00741D4C">
        <w:rPr>
          <w:rFonts w:ascii="Times New Roman" w:hAnsi="Times New Roman" w:cs="Times New Roman"/>
          <w:sz w:val="20"/>
          <w:szCs w:val="20"/>
          <w:lang w:val="uk-UA"/>
        </w:rPr>
        <w:t>.</w:t>
      </w:r>
    </w:p>
    <w:p w:rsidR="001E7DE9" w:rsidRPr="00741D4C" w:rsidRDefault="001E7DE9" w:rsidP="001E7DE9">
      <w:pPr>
        <w:pStyle w:val="a3"/>
        <w:widowControl/>
        <w:numPr>
          <w:ilvl w:val="0"/>
          <w:numId w:val="19"/>
        </w:numPr>
        <w:autoSpaceDE w:val="0"/>
        <w:autoSpaceDN w:val="0"/>
        <w:adjustRightInd w:val="0"/>
        <w:spacing w:after="200" w:line="276" w:lineRule="auto"/>
        <w:ind w:right="-82"/>
        <w:jc w:val="both"/>
        <w:rPr>
          <w:rFonts w:ascii="Times New Roman" w:hAnsi="Times New Roman" w:cs="Times New Roman"/>
          <w:sz w:val="20"/>
          <w:szCs w:val="20"/>
          <w:lang w:val="uk-UA"/>
        </w:rPr>
      </w:pPr>
      <w:r w:rsidRPr="00741D4C">
        <w:rPr>
          <w:rFonts w:ascii="Times New Roman" w:hAnsi="Times New Roman" w:cs="Times New Roman"/>
          <w:sz w:val="20"/>
          <w:szCs w:val="20"/>
          <w:lang w:val="uk-UA"/>
        </w:rPr>
        <w:t xml:space="preserve">Профільність є ефективним засобом диференціації навчання у старшій школі, вона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 </w:t>
      </w:r>
    </w:p>
    <w:p w:rsidR="001E7DE9" w:rsidRPr="00741D4C" w:rsidRDefault="001E7DE9" w:rsidP="001E7DE9">
      <w:pPr>
        <w:pStyle w:val="a3"/>
        <w:widowControl/>
        <w:numPr>
          <w:ilvl w:val="0"/>
          <w:numId w:val="19"/>
        </w:numPr>
        <w:autoSpaceDE w:val="0"/>
        <w:autoSpaceDN w:val="0"/>
        <w:adjustRightInd w:val="0"/>
        <w:spacing w:after="200" w:line="276" w:lineRule="auto"/>
        <w:ind w:right="-82"/>
        <w:jc w:val="both"/>
        <w:rPr>
          <w:rFonts w:ascii="Times New Roman" w:hAnsi="Times New Roman" w:cs="Times New Roman"/>
          <w:sz w:val="20"/>
          <w:szCs w:val="20"/>
          <w:lang w:val="uk-UA"/>
        </w:rPr>
      </w:pPr>
      <w:r w:rsidRPr="00741D4C">
        <w:rPr>
          <w:rFonts w:ascii="Times New Roman" w:hAnsi="Times New Roman" w:cs="Times New Roman"/>
          <w:sz w:val="20"/>
          <w:szCs w:val="20"/>
          <w:lang w:val="uk-UA"/>
        </w:rPr>
        <w:t>У закладах професійно-технічної освіти та закладах вищої освіти І-ІІ рівнів акредитації розподіл навчального часу з природничо-математичних та суспільно-гуманітарних дисциплін здійснюється на рівні стандарту навчальних планів закладів загальної середньої освіти (таблиця 1). При цьому, окремі предмети (технології, інформатика, екологія, художня культура) можуть вивчатися інтегровано з предметами професійної спрямованості.</w:t>
      </w:r>
    </w:p>
    <w:p w:rsidR="001E7DE9" w:rsidRPr="0093487B" w:rsidRDefault="001E7DE9" w:rsidP="001E7DE9">
      <w:pPr>
        <w:widowControl/>
        <w:tabs>
          <w:tab w:val="left" w:pos="993"/>
        </w:tabs>
        <w:ind w:left="709"/>
        <w:jc w:val="both"/>
        <w:rPr>
          <w:rFonts w:ascii="Times New Roman" w:eastAsia="Calibri" w:hAnsi="Times New Roman" w:cs="Times New Roman"/>
          <w:color w:val="auto"/>
          <w:sz w:val="20"/>
          <w:szCs w:val="20"/>
          <w:lang w:val="uk-UA" w:bidi="ar-SA"/>
        </w:rPr>
      </w:pPr>
    </w:p>
    <w:p w:rsidR="001E7DE9" w:rsidRPr="0093487B" w:rsidRDefault="001E7DE9" w:rsidP="001E7DE9">
      <w:pPr>
        <w:widowControl/>
        <w:tabs>
          <w:tab w:val="left" w:pos="993"/>
        </w:tabs>
        <w:ind w:left="709"/>
        <w:jc w:val="both"/>
        <w:rPr>
          <w:rFonts w:ascii="Times New Roman" w:eastAsia="Calibri" w:hAnsi="Times New Roman" w:cs="Times New Roman"/>
          <w:color w:val="auto"/>
          <w:sz w:val="20"/>
          <w:szCs w:val="20"/>
          <w:lang w:val="uk-UA" w:bidi="ar-SA"/>
        </w:rPr>
      </w:pPr>
    </w:p>
    <w:p w:rsidR="001E7DE9" w:rsidRPr="0093487B" w:rsidRDefault="001E7DE9" w:rsidP="001E7DE9">
      <w:pPr>
        <w:widowControl/>
        <w:tabs>
          <w:tab w:val="left" w:pos="993"/>
        </w:tabs>
        <w:ind w:left="709"/>
        <w:jc w:val="both"/>
        <w:rPr>
          <w:rFonts w:ascii="Times New Roman" w:eastAsia="Calibri" w:hAnsi="Times New Roman" w:cs="Times New Roman"/>
          <w:color w:val="auto"/>
          <w:sz w:val="20"/>
          <w:szCs w:val="20"/>
          <w:lang w:val="uk-UA" w:bidi="ar-SA"/>
        </w:rPr>
      </w:pPr>
    </w:p>
    <w:p w:rsidR="001E7DE9" w:rsidRPr="00CC4B37" w:rsidRDefault="001E7DE9" w:rsidP="001E7DE9">
      <w:pPr>
        <w:widowControl/>
        <w:tabs>
          <w:tab w:val="left" w:pos="993"/>
        </w:tabs>
        <w:ind w:left="709"/>
        <w:jc w:val="both"/>
        <w:rPr>
          <w:rFonts w:ascii="Times New Roman" w:eastAsia="Calibri" w:hAnsi="Times New Roman" w:cs="Times New Roman"/>
          <w:color w:val="auto"/>
          <w:lang w:val="uk-UA" w:bidi="ar-SA"/>
        </w:rPr>
      </w:pPr>
    </w:p>
    <w:p w:rsidR="001E7DE9" w:rsidRDefault="001E7DE9" w:rsidP="001E7DE9">
      <w:pPr>
        <w:widowControl/>
        <w:ind w:firstLine="709"/>
        <w:jc w:val="both"/>
        <w:rPr>
          <w:rFonts w:ascii="Times New Roman" w:eastAsia="Calibri" w:hAnsi="Times New Roman" w:cs="Times New Roman"/>
          <w:i/>
          <w:color w:val="auto"/>
          <w:lang w:val="uk-UA" w:bidi="ar-SA"/>
        </w:rPr>
      </w:pPr>
    </w:p>
    <w:p w:rsidR="001E7DE9" w:rsidRDefault="001E7DE9" w:rsidP="001E7DE9">
      <w:pPr>
        <w:widowControl/>
        <w:ind w:firstLine="709"/>
        <w:jc w:val="both"/>
        <w:rPr>
          <w:rFonts w:ascii="Times New Roman" w:eastAsia="Calibri" w:hAnsi="Times New Roman" w:cs="Times New Roman"/>
          <w:i/>
          <w:color w:val="auto"/>
          <w:lang w:val="uk-UA" w:bidi="ar-SA"/>
        </w:rPr>
      </w:pPr>
    </w:p>
    <w:p w:rsidR="001E7DE9" w:rsidRDefault="001E7DE9" w:rsidP="001E7DE9">
      <w:pPr>
        <w:widowControl/>
        <w:ind w:firstLine="709"/>
        <w:jc w:val="both"/>
        <w:rPr>
          <w:rFonts w:ascii="Times New Roman" w:eastAsia="Calibri" w:hAnsi="Times New Roman" w:cs="Times New Roman"/>
          <w:i/>
          <w:color w:val="auto"/>
          <w:lang w:val="uk-UA" w:bidi="ar-SA"/>
        </w:rPr>
      </w:pPr>
    </w:p>
    <w:p w:rsidR="001E7DE9" w:rsidRDefault="001E7DE9" w:rsidP="001E7DE9">
      <w:pPr>
        <w:rPr>
          <w:lang w:val="uk-UA"/>
        </w:rPr>
      </w:pPr>
    </w:p>
    <w:p w:rsidR="001E7DE9" w:rsidRDefault="001E7DE9" w:rsidP="001E7DE9">
      <w:pPr>
        <w:rPr>
          <w:lang w:val="uk-UA"/>
        </w:rPr>
      </w:pPr>
    </w:p>
    <w:p w:rsidR="001E7DE9" w:rsidRDefault="001E7DE9" w:rsidP="001E7DE9">
      <w:pPr>
        <w:rPr>
          <w:lang w:val="uk-UA"/>
        </w:rPr>
      </w:pPr>
    </w:p>
    <w:p w:rsidR="001E7DE9" w:rsidRDefault="001E7DE9" w:rsidP="001E7DE9">
      <w:pPr>
        <w:rPr>
          <w:lang w:val="uk-UA"/>
        </w:rPr>
      </w:pPr>
    </w:p>
    <w:p w:rsidR="001E7DE9" w:rsidRDefault="001E7DE9" w:rsidP="001E7DE9">
      <w:pPr>
        <w:rPr>
          <w:lang w:val="uk-UA"/>
        </w:rPr>
      </w:pPr>
    </w:p>
    <w:p w:rsidR="001E7DE9" w:rsidRDefault="001E7DE9" w:rsidP="001E7DE9">
      <w:pPr>
        <w:rPr>
          <w:lang w:val="uk-UA"/>
        </w:rPr>
      </w:pPr>
    </w:p>
    <w:p w:rsidR="001E7DE9" w:rsidRDefault="001E7DE9" w:rsidP="001E7DE9">
      <w:pPr>
        <w:rPr>
          <w:lang w:val="uk-UA"/>
        </w:rPr>
      </w:pPr>
    </w:p>
    <w:p w:rsidR="001E7DE9" w:rsidRDefault="001E7DE9" w:rsidP="001E7DE9">
      <w:pPr>
        <w:rPr>
          <w:lang w:val="uk-UA"/>
        </w:rPr>
      </w:pPr>
    </w:p>
    <w:p w:rsidR="001E7DE9" w:rsidRDefault="001E7DE9" w:rsidP="001E7DE9">
      <w:pPr>
        <w:rPr>
          <w:lang w:val="uk-UA"/>
        </w:rPr>
      </w:pPr>
    </w:p>
    <w:p w:rsidR="001E7DE9" w:rsidRDefault="001E7DE9" w:rsidP="001E7DE9">
      <w:pPr>
        <w:rPr>
          <w:lang w:val="uk-UA"/>
        </w:rPr>
      </w:pPr>
    </w:p>
    <w:p w:rsidR="001E7DE9" w:rsidRDefault="001E7DE9" w:rsidP="001E7DE9">
      <w:pPr>
        <w:rPr>
          <w:lang w:val="uk-UA"/>
        </w:rPr>
      </w:pPr>
    </w:p>
    <w:p w:rsidR="001E7DE9" w:rsidRDefault="001E7DE9" w:rsidP="001E7DE9">
      <w:pPr>
        <w:rPr>
          <w:lang w:val="uk-UA"/>
        </w:rPr>
      </w:pPr>
    </w:p>
    <w:p w:rsidR="001E7DE9" w:rsidRDefault="001E7DE9" w:rsidP="001E7DE9">
      <w:pPr>
        <w:rPr>
          <w:lang w:val="uk-UA"/>
        </w:rPr>
      </w:pPr>
    </w:p>
    <w:p w:rsidR="001E7DE9" w:rsidRDefault="001E7DE9" w:rsidP="001E7DE9">
      <w:pPr>
        <w:rPr>
          <w:lang w:val="uk-UA"/>
        </w:rPr>
      </w:pPr>
    </w:p>
    <w:p w:rsidR="001E7DE9" w:rsidRDefault="001E7DE9" w:rsidP="001E7DE9">
      <w:pPr>
        <w:rPr>
          <w:lang w:val="uk-UA"/>
        </w:rPr>
      </w:pPr>
    </w:p>
    <w:p w:rsidR="001E7DE9" w:rsidRDefault="001E7DE9" w:rsidP="001E7DE9">
      <w:pPr>
        <w:rPr>
          <w:lang w:val="uk-UA"/>
        </w:rPr>
      </w:pPr>
    </w:p>
    <w:p w:rsidR="00B4463A" w:rsidRDefault="00B4463A" w:rsidP="00741D4C">
      <w:pPr>
        <w:widowControl/>
        <w:jc w:val="both"/>
        <w:rPr>
          <w:rFonts w:ascii="Times New Roman" w:eastAsia="Calibri" w:hAnsi="Times New Roman" w:cs="Times New Roman"/>
          <w:color w:val="auto"/>
          <w:lang w:val="uk-UA" w:bidi="ar-SA"/>
        </w:rPr>
      </w:pPr>
    </w:p>
    <w:sectPr w:rsidR="00B446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B6C" w:rsidRDefault="00BD1B6C" w:rsidP="00C6744D">
      <w:r>
        <w:separator/>
      </w:r>
    </w:p>
  </w:endnote>
  <w:endnote w:type="continuationSeparator" w:id="0">
    <w:p w:rsidR="00BD1B6C" w:rsidRDefault="00BD1B6C" w:rsidP="00C6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ProximaNova">
    <w:altName w:val="Times New Roman"/>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B6C" w:rsidRDefault="00BD1B6C" w:rsidP="00C6744D">
      <w:r>
        <w:separator/>
      </w:r>
    </w:p>
  </w:footnote>
  <w:footnote w:type="continuationSeparator" w:id="0">
    <w:p w:rsidR="00BD1B6C" w:rsidRDefault="00BD1B6C" w:rsidP="00C67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0F63"/>
    <w:multiLevelType w:val="hybridMultilevel"/>
    <w:tmpl w:val="FC945D1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2360D58"/>
    <w:multiLevelType w:val="hybridMultilevel"/>
    <w:tmpl w:val="9CD28DD0"/>
    <w:lvl w:ilvl="0" w:tplc="5D5C1CF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15:restartNumberingAfterBreak="0">
    <w:nsid w:val="0BFD14F9"/>
    <w:multiLevelType w:val="hybridMultilevel"/>
    <w:tmpl w:val="17E61A54"/>
    <w:lvl w:ilvl="0" w:tplc="841C8A28">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14F2601"/>
    <w:multiLevelType w:val="hybridMultilevel"/>
    <w:tmpl w:val="6128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B219C"/>
    <w:multiLevelType w:val="hybridMultilevel"/>
    <w:tmpl w:val="3AD0AA44"/>
    <w:lvl w:ilvl="0" w:tplc="4620C6EE">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4F40583"/>
    <w:multiLevelType w:val="hybridMultilevel"/>
    <w:tmpl w:val="4C4C7C00"/>
    <w:lvl w:ilvl="0" w:tplc="64F4520E">
      <w:numFmt w:val="bullet"/>
      <w:lvlText w:val="-"/>
      <w:lvlJc w:val="left"/>
      <w:pPr>
        <w:ind w:left="960" w:hanging="360"/>
      </w:pPr>
      <w:rPr>
        <w:rFonts w:ascii="Times New Roman" w:eastAsia="Calibri"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6" w15:restartNumberingAfterBreak="0">
    <w:nsid w:val="1A636D1E"/>
    <w:multiLevelType w:val="hybridMultilevel"/>
    <w:tmpl w:val="13BE9F78"/>
    <w:lvl w:ilvl="0" w:tplc="4620C6EE">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213357B8"/>
    <w:multiLevelType w:val="hybridMultilevel"/>
    <w:tmpl w:val="C8CA7AA4"/>
    <w:lvl w:ilvl="0" w:tplc="86AA8DFC">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1575084"/>
    <w:multiLevelType w:val="hybridMultilevel"/>
    <w:tmpl w:val="255A5582"/>
    <w:lvl w:ilvl="0" w:tplc="087E1A7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78604F"/>
    <w:multiLevelType w:val="hybridMultilevel"/>
    <w:tmpl w:val="C0D2EF12"/>
    <w:lvl w:ilvl="0" w:tplc="2E388B9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4E35F13"/>
    <w:multiLevelType w:val="hybridMultilevel"/>
    <w:tmpl w:val="4566BB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97552C"/>
    <w:multiLevelType w:val="hybridMultilevel"/>
    <w:tmpl w:val="158CE72E"/>
    <w:lvl w:ilvl="0" w:tplc="55CC09E4">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656440"/>
    <w:multiLevelType w:val="hybridMultilevel"/>
    <w:tmpl w:val="77CAE14C"/>
    <w:lvl w:ilvl="0" w:tplc="7E503332">
      <w:start w:val="25"/>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3" w15:restartNumberingAfterBreak="0">
    <w:nsid w:val="44524E7B"/>
    <w:multiLevelType w:val="hybridMultilevel"/>
    <w:tmpl w:val="373E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166CF1"/>
    <w:multiLevelType w:val="hybridMultilevel"/>
    <w:tmpl w:val="680636F2"/>
    <w:lvl w:ilvl="0" w:tplc="98209D8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5A647857"/>
    <w:multiLevelType w:val="hybridMultilevel"/>
    <w:tmpl w:val="3C804FE0"/>
    <w:lvl w:ilvl="0" w:tplc="7674E3D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A6B748F"/>
    <w:multiLevelType w:val="hybridMultilevel"/>
    <w:tmpl w:val="D622865C"/>
    <w:lvl w:ilvl="0" w:tplc="087E1A7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BF802CE"/>
    <w:multiLevelType w:val="hybridMultilevel"/>
    <w:tmpl w:val="AF864FAE"/>
    <w:lvl w:ilvl="0" w:tplc="087E1A7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2EA6F34"/>
    <w:multiLevelType w:val="hybridMultilevel"/>
    <w:tmpl w:val="B582B88A"/>
    <w:lvl w:ilvl="0" w:tplc="087E1A7E">
      <w:numFmt w:val="bullet"/>
      <w:lvlText w:val="-"/>
      <w:lvlJc w:val="left"/>
      <w:pPr>
        <w:tabs>
          <w:tab w:val="num" w:pos="1200"/>
        </w:tabs>
        <w:ind w:left="12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719C458F"/>
    <w:multiLevelType w:val="hybridMultilevel"/>
    <w:tmpl w:val="C43472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5"/>
  </w:num>
  <w:num w:numId="12">
    <w:abstractNumId w:val="18"/>
  </w:num>
  <w:num w:numId="13">
    <w:abstractNumId w:val="10"/>
  </w:num>
  <w:num w:numId="14">
    <w:abstractNumId w:val="9"/>
  </w:num>
  <w:num w:numId="15">
    <w:abstractNumId w:val="17"/>
  </w:num>
  <w:num w:numId="16">
    <w:abstractNumId w:val="8"/>
  </w:num>
  <w:num w:numId="17">
    <w:abstractNumId w:val="16"/>
  </w:num>
  <w:num w:numId="18">
    <w:abstractNumId w:val="2"/>
  </w:num>
  <w:num w:numId="19">
    <w:abstractNumId w:val="1"/>
  </w:num>
  <w:num w:numId="20">
    <w:abstractNumId w:val="7"/>
  </w:num>
  <w:num w:numId="21">
    <w:abstractNumId w:val="3"/>
  </w:num>
  <w:num w:numId="22">
    <w:abstractNumId w:val="1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B37"/>
    <w:rsid w:val="0003502B"/>
    <w:rsid w:val="000356F5"/>
    <w:rsid w:val="00057E78"/>
    <w:rsid w:val="0007226A"/>
    <w:rsid w:val="00113E6A"/>
    <w:rsid w:val="00126C19"/>
    <w:rsid w:val="00137999"/>
    <w:rsid w:val="001443CC"/>
    <w:rsid w:val="00180DA9"/>
    <w:rsid w:val="001821E2"/>
    <w:rsid w:val="001C4164"/>
    <w:rsid w:val="001E7DE9"/>
    <w:rsid w:val="0020613D"/>
    <w:rsid w:val="002B11CF"/>
    <w:rsid w:val="002B5A5F"/>
    <w:rsid w:val="002E0EAF"/>
    <w:rsid w:val="00331269"/>
    <w:rsid w:val="00340950"/>
    <w:rsid w:val="00384147"/>
    <w:rsid w:val="00395150"/>
    <w:rsid w:val="003E2AEA"/>
    <w:rsid w:val="004238E7"/>
    <w:rsid w:val="004667F8"/>
    <w:rsid w:val="004A7C36"/>
    <w:rsid w:val="004C08BC"/>
    <w:rsid w:val="004C752D"/>
    <w:rsid w:val="004E4713"/>
    <w:rsid w:val="004F2E36"/>
    <w:rsid w:val="004F6F68"/>
    <w:rsid w:val="005326F5"/>
    <w:rsid w:val="005639AC"/>
    <w:rsid w:val="00587ACD"/>
    <w:rsid w:val="006245B5"/>
    <w:rsid w:val="00624785"/>
    <w:rsid w:val="0065450A"/>
    <w:rsid w:val="00672109"/>
    <w:rsid w:val="00687CFC"/>
    <w:rsid w:val="006A5637"/>
    <w:rsid w:val="006C3501"/>
    <w:rsid w:val="006E673F"/>
    <w:rsid w:val="007068DB"/>
    <w:rsid w:val="00710F9E"/>
    <w:rsid w:val="007144AD"/>
    <w:rsid w:val="00723C89"/>
    <w:rsid w:val="00724E05"/>
    <w:rsid w:val="00733EFB"/>
    <w:rsid w:val="00741D4C"/>
    <w:rsid w:val="0075142E"/>
    <w:rsid w:val="00763A91"/>
    <w:rsid w:val="007665C3"/>
    <w:rsid w:val="00772D1A"/>
    <w:rsid w:val="007979C8"/>
    <w:rsid w:val="007A6880"/>
    <w:rsid w:val="007C6999"/>
    <w:rsid w:val="007C69CD"/>
    <w:rsid w:val="00814F61"/>
    <w:rsid w:val="0086443B"/>
    <w:rsid w:val="008D5E1C"/>
    <w:rsid w:val="009136FC"/>
    <w:rsid w:val="009234EB"/>
    <w:rsid w:val="0093487B"/>
    <w:rsid w:val="009450B8"/>
    <w:rsid w:val="009467E7"/>
    <w:rsid w:val="009537D2"/>
    <w:rsid w:val="009A62DC"/>
    <w:rsid w:val="009C7847"/>
    <w:rsid w:val="009F7963"/>
    <w:rsid w:val="00A5755A"/>
    <w:rsid w:val="00AA4DAF"/>
    <w:rsid w:val="00AB1107"/>
    <w:rsid w:val="00AD688F"/>
    <w:rsid w:val="00B14200"/>
    <w:rsid w:val="00B4463A"/>
    <w:rsid w:val="00B72286"/>
    <w:rsid w:val="00B75979"/>
    <w:rsid w:val="00B943B4"/>
    <w:rsid w:val="00B952F4"/>
    <w:rsid w:val="00BA3BC5"/>
    <w:rsid w:val="00BA4C85"/>
    <w:rsid w:val="00BB5E60"/>
    <w:rsid w:val="00BC0F03"/>
    <w:rsid w:val="00BD184B"/>
    <w:rsid w:val="00BD1B6C"/>
    <w:rsid w:val="00BD632D"/>
    <w:rsid w:val="00C00C89"/>
    <w:rsid w:val="00C4180A"/>
    <w:rsid w:val="00C6744D"/>
    <w:rsid w:val="00C9125B"/>
    <w:rsid w:val="00CA0275"/>
    <w:rsid w:val="00CA6A80"/>
    <w:rsid w:val="00CB7C83"/>
    <w:rsid w:val="00CC4B37"/>
    <w:rsid w:val="00CF1AE3"/>
    <w:rsid w:val="00CF522A"/>
    <w:rsid w:val="00CF5A94"/>
    <w:rsid w:val="00D423F6"/>
    <w:rsid w:val="00D5558D"/>
    <w:rsid w:val="00D76994"/>
    <w:rsid w:val="00D9386B"/>
    <w:rsid w:val="00DE6567"/>
    <w:rsid w:val="00E03879"/>
    <w:rsid w:val="00E03EFB"/>
    <w:rsid w:val="00E202F3"/>
    <w:rsid w:val="00E21461"/>
    <w:rsid w:val="00E2453A"/>
    <w:rsid w:val="00E2463D"/>
    <w:rsid w:val="00E72DBE"/>
    <w:rsid w:val="00E75DBF"/>
    <w:rsid w:val="00EB60EE"/>
    <w:rsid w:val="00F37DE3"/>
    <w:rsid w:val="00F37DED"/>
    <w:rsid w:val="00F61210"/>
    <w:rsid w:val="00F63700"/>
    <w:rsid w:val="00F669A0"/>
    <w:rsid w:val="00FB0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B6D5B"/>
  <w15:chartTrackingRefBased/>
  <w15:docId w15:val="{1A816816-78FE-414E-98F3-E6938F18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202F3"/>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paragraph" w:styleId="2">
    <w:name w:val="heading 2"/>
    <w:basedOn w:val="a"/>
    <w:next w:val="a"/>
    <w:link w:val="20"/>
    <w:uiPriority w:val="9"/>
    <w:unhideWhenUsed/>
    <w:qFormat/>
    <w:rsid w:val="00772D1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109"/>
    <w:pPr>
      <w:ind w:left="720"/>
      <w:contextualSpacing/>
    </w:pPr>
  </w:style>
  <w:style w:type="paragraph" w:styleId="a4">
    <w:name w:val="header"/>
    <w:basedOn w:val="a"/>
    <w:link w:val="a5"/>
    <w:uiPriority w:val="99"/>
    <w:unhideWhenUsed/>
    <w:rsid w:val="00C6744D"/>
    <w:pPr>
      <w:tabs>
        <w:tab w:val="center" w:pos="4677"/>
        <w:tab w:val="right" w:pos="9355"/>
      </w:tabs>
    </w:pPr>
  </w:style>
  <w:style w:type="character" w:customStyle="1" w:styleId="a5">
    <w:name w:val="Верхний колонтитул Знак"/>
    <w:basedOn w:val="a0"/>
    <w:link w:val="a4"/>
    <w:uiPriority w:val="99"/>
    <w:rsid w:val="00C6744D"/>
    <w:rPr>
      <w:rFonts w:ascii="Microsoft Sans Serif" w:eastAsia="Microsoft Sans Serif" w:hAnsi="Microsoft Sans Serif" w:cs="Microsoft Sans Serif"/>
      <w:color w:val="000000"/>
      <w:sz w:val="24"/>
      <w:szCs w:val="24"/>
      <w:lang w:val="en-US" w:bidi="en-US"/>
    </w:rPr>
  </w:style>
  <w:style w:type="paragraph" w:styleId="a6">
    <w:name w:val="footer"/>
    <w:basedOn w:val="a"/>
    <w:link w:val="a7"/>
    <w:uiPriority w:val="99"/>
    <w:unhideWhenUsed/>
    <w:rsid w:val="00C6744D"/>
    <w:pPr>
      <w:tabs>
        <w:tab w:val="center" w:pos="4677"/>
        <w:tab w:val="right" w:pos="9355"/>
      </w:tabs>
    </w:pPr>
  </w:style>
  <w:style w:type="character" w:customStyle="1" w:styleId="a7">
    <w:name w:val="Нижний колонтитул Знак"/>
    <w:basedOn w:val="a0"/>
    <w:link w:val="a6"/>
    <w:uiPriority w:val="99"/>
    <w:rsid w:val="00C6744D"/>
    <w:rPr>
      <w:rFonts w:ascii="Microsoft Sans Serif" w:eastAsia="Microsoft Sans Serif" w:hAnsi="Microsoft Sans Serif" w:cs="Microsoft Sans Serif"/>
      <w:color w:val="000000"/>
      <w:sz w:val="24"/>
      <w:szCs w:val="24"/>
      <w:lang w:val="en-US" w:bidi="en-US"/>
    </w:rPr>
  </w:style>
  <w:style w:type="character" w:customStyle="1" w:styleId="20">
    <w:name w:val="Заголовок 2 Знак"/>
    <w:basedOn w:val="a0"/>
    <w:link w:val="2"/>
    <w:uiPriority w:val="9"/>
    <w:rsid w:val="00772D1A"/>
    <w:rPr>
      <w:rFonts w:asciiTheme="majorHAnsi" w:eastAsiaTheme="majorEastAsia" w:hAnsiTheme="majorHAnsi" w:cstheme="majorBidi"/>
      <w:color w:val="2E74B5" w:themeColor="accent1" w:themeShade="BF"/>
      <w:sz w:val="26"/>
      <w:szCs w:val="26"/>
      <w:lang w:val="en-US" w:bidi="en-US"/>
    </w:rPr>
  </w:style>
  <w:style w:type="paragraph" w:styleId="a8">
    <w:name w:val="No Spacing"/>
    <w:uiPriority w:val="1"/>
    <w:qFormat/>
    <w:rsid w:val="0093487B"/>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paragraph" w:styleId="a9">
    <w:name w:val="Normal (Web)"/>
    <w:basedOn w:val="a"/>
    <w:uiPriority w:val="99"/>
    <w:semiHidden/>
    <w:unhideWhenUsed/>
    <w:rsid w:val="00126C19"/>
    <w:pPr>
      <w:widowControl/>
      <w:spacing w:before="100" w:beforeAutospacing="1" w:after="100" w:afterAutospacing="1"/>
    </w:pPr>
    <w:rPr>
      <w:rFonts w:ascii="Times New Roman" w:eastAsiaTheme="minorEastAsia" w:hAnsi="Times New Roman" w:cs="Times New Roman"/>
      <w:color w:val="auto"/>
      <w:lang w:val="ru-RU" w:eastAsia="ru-RU" w:bidi="ar-SA"/>
    </w:rPr>
  </w:style>
  <w:style w:type="table" w:customStyle="1" w:styleId="1">
    <w:name w:val="Сетка таблицы светлая1"/>
    <w:basedOn w:val="a1"/>
    <w:uiPriority w:val="40"/>
    <w:rsid w:val="00F37DED"/>
    <w:pPr>
      <w:spacing w:after="0" w:line="240" w:lineRule="auto"/>
    </w:pPr>
    <w:rPr>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a">
    <w:name w:val="Balloon Text"/>
    <w:basedOn w:val="a"/>
    <w:link w:val="ab"/>
    <w:uiPriority w:val="99"/>
    <w:semiHidden/>
    <w:unhideWhenUsed/>
    <w:rsid w:val="004F6F68"/>
    <w:rPr>
      <w:rFonts w:ascii="Segoe UI" w:hAnsi="Segoe UI" w:cs="Segoe UI"/>
      <w:sz w:val="18"/>
      <w:szCs w:val="18"/>
    </w:rPr>
  </w:style>
  <w:style w:type="character" w:customStyle="1" w:styleId="ab">
    <w:name w:val="Текст выноски Знак"/>
    <w:basedOn w:val="a0"/>
    <w:link w:val="aa"/>
    <w:uiPriority w:val="99"/>
    <w:semiHidden/>
    <w:rsid w:val="004F6F68"/>
    <w:rPr>
      <w:rFonts w:ascii="Segoe UI" w:eastAsia="Microsoft Sans Serif" w:hAnsi="Segoe UI" w:cs="Segoe UI"/>
      <w:color w:val="000000"/>
      <w:sz w:val="18"/>
      <w:szCs w:val="18"/>
      <w:lang w:val="en-US" w:bidi="en-US"/>
    </w:rPr>
  </w:style>
  <w:style w:type="table" w:customStyle="1" w:styleId="TableNormal">
    <w:name w:val="Table Normal"/>
    <w:uiPriority w:val="2"/>
    <w:semiHidden/>
    <w:unhideWhenUsed/>
    <w:qFormat/>
    <w:rsid w:val="004E47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c">
    <w:name w:val="Hyperlink"/>
    <w:basedOn w:val="a0"/>
    <w:uiPriority w:val="99"/>
    <w:unhideWhenUsed/>
    <w:rsid w:val="00AA4D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on.gov.ua/ua/npa/deyaki-pitannya-organizaciyi-distancijnogo-navchannya-zareyestrovano-v-ministerstvi-yusticiyi-ukrayini-94735224-vid-28-veresnya-2020-roku" TargetMode="External"/><Relationship Id="rId18" Type="http://schemas.openxmlformats.org/officeDocument/2006/relationships/hyperlink" Target="https://mon.gov.ua/storage/app/media/navchalni-programi-kursiv-za-viborom-fakultativiv/2020/06/Profesiyni" TargetMode="External"/><Relationship Id="rId26" Type="http://schemas.openxmlformats.org/officeDocument/2006/relationships/hyperlink" Target="https://mon.gov.ua/ua/osvita/zagalna-serednya-osvita/navchalni-programi/navchalni-programi-dlya-10-11-klasiv" TargetMode="External"/><Relationship Id="rId3" Type="http://schemas.openxmlformats.org/officeDocument/2006/relationships/styles" Target="styles.xml"/><Relationship Id="rId21" Type="http://schemas.openxmlformats.org/officeDocument/2006/relationships/hyperlink" Target="https://mon.gov.ua" TargetMode="External"/><Relationship Id="rId7" Type="http://schemas.openxmlformats.org/officeDocument/2006/relationships/endnotes" Target="endnotes.xml"/><Relationship Id="rId12" Type="http://schemas.openxmlformats.org/officeDocument/2006/relationships/hyperlink" Target="https://mon.gov.ua/ua/npa/deyaki-pitannya-organizaciyi-distancijnogo-navchannya-zareyestrovano-v-ministerstvi-yusticiyi-ukrayini-94735224-vid-28-veresnya-2020-roku" TargetMode="External"/><Relationship Id="rId17" Type="http://schemas.openxmlformats.org/officeDocument/2006/relationships/hyperlink" Target="https://mon.gov.ua" TargetMode="External"/><Relationship Id="rId25" Type="http://schemas.openxmlformats.org/officeDocument/2006/relationships/hyperlink" Target="https://mon.gov.ua" TargetMode="External"/><Relationship Id="rId2" Type="http://schemas.openxmlformats.org/officeDocument/2006/relationships/numbering" Target="numbering.xml"/><Relationship Id="rId16" Type="http://schemas.openxmlformats.org/officeDocument/2006/relationships/hyperlink" Target="https://mon.gov.ua/ua/osvita/zagalna-serednya-osvita/navchalni-programi/navchalni-programi-kursiv-za-viborom-fakultativiv" TargetMode="External"/><Relationship Id="rId20" Type="http://schemas.openxmlformats.org/officeDocument/2006/relationships/hyperlink" Target="https://mon.gov.ua/storage/app/media/navchalni-programi-kursiv-za-viborom-fakultativiv/2020/06/Profesiyni" TargetMode="External"/><Relationship Id="rId29" Type="http://schemas.openxmlformats.org/officeDocument/2006/relationships/hyperlink" Target="https://mon.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rada/show/v0063588-01" TargetMode="External"/><Relationship Id="rId24" Type="http://schemas.openxmlformats.org/officeDocument/2006/relationships/hyperlink" Target="https://mon.gov.ua/storage/app/media/navchalni-programi-kursiv-za-viborom-fakultativiv/2020/06/Profesiyn" TargetMode="External"/><Relationship Id="rId5" Type="http://schemas.openxmlformats.org/officeDocument/2006/relationships/webSettings" Target="webSettings.xml"/><Relationship Id="rId15" Type="http://schemas.openxmlformats.org/officeDocument/2006/relationships/hyperlink" Target="https://mon.gov.ua" TargetMode="External"/><Relationship Id="rId23" Type="http://schemas.openxmlformats.org/officeDocument/2006/relationships/hyperlink" Target="https://mon.gov.ua" TargetMode="External"/><Relationship Id="rId28" Type="http://schemas.openxmlformats.org/officeDocument/2006/relationships/hyperlink" Target="https://mon.gov.ua" TargetMode="External"/><Relationship Id="rId10" Type="http://schemas.openxmlformats.org/officeDocument/2006/relationships/hyperlink" Target="https://mon.gov.ua/ua/npa/deyaki-pitannya-organizaciyi-distancijnogo-navchannya-zareyestrovano-v-ministerstvi-yusticiyi-ukrayini-94735224-vid-28-veresnya-2020-roku" TargetMode="External"/><Relationship Id="rId19" Type="http://schemas.openxmlformats.org/officeDocument/2006/relationships/hyperlink" Target="https://mon.gov.u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on.gov.ua/storage/app/media/navchalni-programi-kursiv-za-viborom-fakultativiv/2020/06/Profesiyni" TargetMode="External"/><Relationship Id="rId22" Type="http://schemas.openxmlformats.org/officeDocument/2006/relationships/hyperlink" Target="https://mon.gov.ua/storage/app/media/navchalni-programi-kursiv-za-viborom-fakultativiv/2020/06/Kreslennya" TargetMode="External"/><Relationship Id="rId27" Type="http://schemas.openxmlformats.org/officeDocument/2006/relationships/hyperlink" Target="https://mon.gov.ua/storage/app/media/navchalni-programi-kursiv-za-viborom-fakultativiv/2020/06/Profesiyn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304B1-C59C-44BB-809D-7374C1A9B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18</Pages>
  <Words>6855</Words>
  <Characters>39076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 Андреева</dc:creator>
  <cp:keywords/>
  <dc:description/>
  <cp:lastModifiedBy>Olga</cp:lastModifiedBy>
  <cp:revision>21</cp:revision>
  <cp:lastPrinted>2021-09-02T11:21:00Z</cp:lastPrinted>
  <dcterms:created xsi:type="dcterms:W3CDTF">2018-06-03T11:23:00Z</dcterms:created>
  <dcterms:modified xsi:type="dcterms:W3CDTF">2023-01-09T19:35:00Z</dcterms:modified>
</cp:coreProperties>
</file>